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9A0C0" w14:textId="77777777" w:rsidR="000165A1" w:rsidRDefault="000E6465" w:rsidP="000165A1">
      <w:pPr>
        <w:pStyle w:val="Zkladntextodsazen"/>
        <w:jc w:val="center"/>
        <w:rPr>
          <w:b/>
          <w:i/>
          <w:sz w:val="40"/>
        </w:rPr>
      </w:pPr>
      <w:r>
        <w:rPr>
          <w:b/>
          <w:i/>
          <w:sz w:val="40"/>
        </w:rPr>
        <w:t xml:space="preserve">SLABOPROUDÉ ROZVODY </w:t>
      </w:r>
      <w:r w:rsidR="00731C96">
        <w:rPr>
          <w:b/>
          <w:i/>
          <w:sz w:val="40"/>
        </w:rPr>
        <w:t>–</w:t>
      </w:r>
      <w:r>
        <w:rPr>
          <w:b/>
          <w:i/>
          <w:sz w:val="40"/>
        </w:rPr>
        <w:t xml:space="preserve"> </w:t>
      </w:r>
      <w:r w:rsidR="002A35EB">
        <w:rPr>
          <w:b/>
          <w:i/>
          <w:sz w:val="40"/>
        </w:rPr>
        <w:t>SLA</w:t>
      </w:r>
    </w:p>
    <w:p w14:paraId="3428B9BF" w14:textId="77777777" w:rsidR="000165A1" w:rsidRDefault="000165A1" w:rsidP="000165A1">
      <w:pPr>
        <w:pStyle w:val="Zkladntextodsazen"/>
        <w:jc w:val="center"/>
      </w:pPr>
    </w:p>
    <w:p w14:paraId="196A9F9E" w14:textId="77777777" w:rsidR="00AF24FA" w:rsidRDefault="00AF24FA" w:rsidP="000165A1">
      <w:pPr>
        <w:pStyle w:val="Zkladntextodsazen"/>
        <w:jc w:val="center"/>
      </w:pPr>
    </w:p>
    <w:p w14:paraId="2A7A31F6" w14:textId="77777777" w:rsidR="00AF24FA" w:rsidRDefault="00AF24FA" w:rsidP="000165A1">
      <w:pPr>
        <w:pStyle w:val="Zkladntextodsazen"/>
        <w:jc w:val="center"/>
      </w:pPr>
    </w:p>
    <w:p w14:paraId="2CDB81BC" w14:textId="77777777" w:rsidR="00AF24FA" w:rsidRDefault="00703578" w:rsidP="0007380C">
      <w:pPr>
        <w:pStyle w:val="Zkladntextodsazen"/>
        <w:outlineLvl w:val="0"/>
        <w:rPr>
          <w:b/>
          <w:sz w:val="32"/>
        </w:rPr>
      </w:pPr>
      <w:r>
        <w:rPr>
          <w:b/>
          <w:sz w:val="32"/>
        </w:rPr>
        <w:t>D.1.4</w:t>
      </w:r>
      <w:r w:rsidR="00B52D62">
        <w:rPr>
          <w:b/>
          <w:sz w:val="32"/>
        </w:rPr>
        <w:tab/>
      </w:r>
      <w:r w:rsidR="00AF24FA">
        <w:rPr>
          <w:b/>
          <w:sz w:val="32"/>
        </w:rPr>
        <w:t xml:space="preserve">   </w:t>
      </w:r>
      <w:r w:rsidR="0007380C">
        <w:rPr>
          <w:b/>
          <w:sz w:val="32"/>
        </w:rPr>
        <w:tab/>
      </w:r>
      <w:r w:rsidR="0007380C">
        <w:rPr>
          <w:b/>
          <w:sz w:val="32"/>
        </w:rPr>
        <w:tab/>
      </w:r>
      <w:r w:rsidR="00AF24FA">
        <w:rPr>
          <w:b/>
          <w:sz w:val="32"/>
        </w:rPr>
        <w:t>Průvodní zpráva</w:t>
      </w:r>
    </w:p>
    <w:p w14:paraId="7C0CDB31" w14:textId="77777777" w:rsidR="00AF24FA" w:rsidRPr="00EE5377" w:rsidRDefault="00AF24FA" w:rsidP="00AF24FA">
      <w:pPr>
        <w:pStyle w:val="Zkladntextodsazen"/>
        <w:ind w:left="720"/>
        <w:outlineLvl w:val="0"/>
        <w:rPr>
          <w:b/>
        </w:rPr>
      </w:pPr>
    </w:p>
    <w:p w14:paraId="1441D519" w14:textId="77777777" w:rsidR="000165A1" w:rsidRDefault="00AF24FA" w:rsidP="0007380C">
      <w:pPr>
        <w:pStyle w:val="Zkladntextodsazen"/>
        <w:ind w:left="2484" w:firstLine="348"/>
        <w:outlineLvl w:val="0"/>
        <w:rPr>
          <w:b/>
          <w:sz w:val="32"/>
        </w:rPr>
      </w:pPr>
      <w:r>
        <w:rPr>
          <w:b/>
          <w:sz w:val="32"/>
        </w:rPr>
        <w:t>Id</w:t>
      </w:r>
      <w:r w:rsidR="000165A1">
        <w:rPr>
          <w:b/>
          <w:sz w:val="32"/>
        </w:rPr>
        <w:t>entifika</w:t>
      </w:r>
      <w:r>
        <w:rPr>
          <w:b/>
          <w:sz w:val="32"/>
        </w:rPr>
        <w:t>ce stavby</w:t>
      </w:r>
    </w:p>
    <w:p w14:paraId="3C98E1F2" w14:textId="77777777" w:rsidR="00AF24FA" w:rsidRDefault="00AF24FA" w:rsidP="000165A1">
      <w:pPr>
        <w:pStyle w:val="Zkladntextodsazen"/>
        <w:outlineLvl w:val="0"/>
        <w:rPr>
          <w:b/>
          <w:sz w:val="32"/>
        </w:rPr>
      </w:pPr>
    </w:p>
    <w:p w14:paraId="5020CDCA" w14:textId="77777777" w:rsidR="000165A1" w:rsidRDefault="000165A1" w:rsidP="000165A1">
      <w:pPr>
        <w:pStyle w:val="Zkladntextodsazen"/>
        <w:rPr>
          <w:b/>
          <w:sz w:val="24"/>
        </w:rPr>
      </w:pPr>
    </w:p>
    <w:p w14:paraId="3322D158" w14:textId="77777777" w:rsidR="00C341E7" w:rsidRDefault="0007380C" w:rsidP="007F27EF">
      <w:pPr>
        <w:pStyle w:val="Zkladntextodsazen"/>
        <w:ind w:left="0"/>
        <w:rPr>
          <w:b/>
          <w:sz w:val="24"/>
        </w:rPr>
      </w:pPr>
      <w:r>
        <w:rPr>
          <w:b/>
          <w:sz w:val="24"/>
        </w:rPr>
        <w:t xml:space="preserve">      </w:t>
      </w:r>
      <w:r w:rsidR="007F27EF">
        <w:rPr>
          <w:b/>
          <w:sz w:val="24"/>
        </w:rPr>
        <w:t xml:space="preserve">Stavba:                            </w:t>
      </w:r>
      <w:r w:rsidR="00C341E7" w:rsidRPr="00C341E7">
        <w:rPr>
          <w:b/>
          <w:sz w:val="24"/>
        </w:rPr>
        <w:t>Žákovská 716, 356 01 Sokolov</w:t>
      </w:r>
    </w:p>
    <w:p w14:paraId="1B1E6EED" w14:textId="2A46584A" w:rsidR="00C341E7" w:rsidRDefault="00C341E7" w:rsidP="007F27EF">
      <w:pPr>
        <w:pStyle w:val="Zkladntextodsazen"/>
        <w:ind w:left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C341E7">
        <w:rPr>
          <w:b/>
          <w:sz w:val="24"/>
        </w:rPr>
        <w:t>Heyrovského 1627, Sokolov</w:t>
      </w:r>
    </w:p>
    <w:p w14:paraId="48FB6F63" w14:textId="29C02BC7" w:rsidR="00C341E7" w:rsidRDefault="00C341E7" w:rsidP="007F27EF">
      <w:pPr>
        <w:pStyle w:val="Zkladntextodsazen"/>
        <w:ind w:left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C341E7">
        <w:rPr>
          <w:b/>
          <w:sz w:val="24"/>
        </w:rPr>
        <w:t>Heyrovského 162</w:t>
      </w:r>
      <w:r>
        <w:rPr>
          <w:b/>
          <w:sz w:val="24"/>
        </w:rPr>
        <w:t>6</w:t>
      </w:r>
      <w:r w:rsidRPr="00C341E7">
        <w:rPr>
          <w:b/>
          <w:sz w:val="24"/>
        </w:rPr>
        <w:t>, Sokolov</w:t>
      </w:r>
    </w:p>
    <w:p w14:paraId="066006B7" w14:textId="2B34873F" w:rsidR="00C341E7" w:rsidRDefault="00C341E7" w:rsidP="007F27EF">
      <w:pPr>
        <w:pStyle w:val="Zkladntextodsazen"/>
        <w:ind w:left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C341E7">
        <w:rPr>
          <w:b/>
          <w:sz w:val="24"/>
        </w:rPr>
        <w:t>K. H. Borovského 1267, 356 01 Sokolov</w:t>
      </w:r>
    </w:p>
    <w:p w14:paraId="34A33523" w14:textId="0262EF01" w:rsidR="00C341E7" w:rsidRDefault="00C341E7" w:rsidP="007F27EF">
      <w:pPr>
        <w:pStyle w:val="Zkladntextodsazen"/>
        <w:ind w:left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C341E7">
        <w:rPr>
          <w:b/>
          <w:sz w:val="24"/>
        </w:rPr>
        <w:t>Školní 715, Kynšperk nad Ohří</w:t>
      </w:r>
    </w:p>
    <w:p w14:paraId="630CC245" w14:textId="77777777" w:rsidR="00075757" w:rsidRDefault="00075757" w:rsidP="00EE5377">
      <w:pPr>
        <w:pStyle w:val="Zkladntextodsazen"/>
        <w:ind w:left="0"/>
        <w:rPr>
          <w:b/>
          <w:sz w:val="24"/>
        </w:rPr>
      </w:pPr>
    </w:p>
    <w:p w14:paraId="3039164B" w14:textId="1045DBC5" w:rsidR="007F27EF" w:rsidRDefault="00EE5377" w:rsidP="00EE5377">
      <w:pPr>
        <w:pStyle w:val="Zkladntextodsazen"/>
        <w:ind w:left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7F27EF">
        <w:rPr>
          <w:b/>
          <w:sz w:val="24"/>
        </w:rPr>
        <w:t xml:space="preserve">                                                                                       </w:t>
      </w:r>
    </w:p>
    <w:p w14:paraId="19190281" w14:textId="4DEB0AF2" w:rsidR="007F27EF" w:rsidRPr="0073614B" w:rsidRDefault="007F27EF" w:rsidP="007F27EF">
      <w:pPr>
        <w:pStyle w:val="Zkladntextodsazen"/>
        <w:rPr>
          <w:sz w:val="24"/>
        </w:rPr>
      </w:pPr>
      <w:r>
        <w:rPr>
          <w:b/>
          <w:sz w:val="24"/>
        </w:rPr>
        <w:t xml:space="preserve">Investor:                       </w:t>
      </w:r>
      <w:r>
        <w:rPr>
          <w:b/>
          <w:sz w:val="24"/>
        </w:rPr>
        <w:tab/>
      </w:r>
      <w:r w:rsidR="00C341E7" w:rsidRPr="00C341E7">
        <w:rPr>
          <w:b/>
          <w:sz w:val="24"/>
        </w:rPr>
        <w:t>Střední škola živnostenská Sokolov,</w:t>
      </w:r>
      <w:r w:rsidR="00703578">
        <w:rPr>
          <w:b/>
          <w:sz w:val="24"/>
        </w:rPr>
        <w:t xml:space="preserve"> příspěvková organizace</w:t>
      </w:r>
    </w:p>
    <w:p w14:paraId="523F1174" w14:textId="77777777" w:rsidR="00C341E7" w:rsidRDefault="007F27EF" w:rsidP="007F27EF">
      <w:pPr>
        <w:pStyle w:val="Zkladntextodsazen"/>
        <w:rPr>
          <w:b/>
          <w:sz w:val="24"/>
        </w:rPr>
      </w:pPr>
      <w:r>
        <w:rPr>
          <w:b/>
          <w:sz w:val="24"/>
        </w:rPr>
        <w:t xml:space="preserve">                                        </w:t>
      </w:r>
      <w:r>
        <w:rPr>
          <w:b/>
          <w:sz w:val="24"/>
        </w:rPr>
        <w:tab/>
      </w:r>
      <w:r w:rsidR="00C341E7" w:rsidRPr="00C341E7">
        <w:rPr>
          <w:b/>
          <w:sz w:val="24"/>
        </w:rPr>
        <w:t>Žákovská 716</w:t>
      </w:r>
    </w:p>
    <w:p w14:paraId="644AC443" w14:textId="55DED79E" w:rsidR="007F27EF" w:rsidRDefault="00C341E7" w:rsidP="00C341E7">
      <w:pPr>
        <w:pStyle w:val="Zkladntextodsazen"/>
        <w:ind w:left="2484" w:firstLine="348"/>
        <w:rPr>
          <w:b/>
          <w:sz w:val="24"/>
        </w:rPr>
      </w:pPr>
      <w:r w:rsidRPr="00C341E7">
        <w:rPr>
          <w:b/>
          <w:sz w:val="24"/>
        </w:rPr>
        <w:t>356 01 Sokolov</w:t>
      </w:r>
    </w:p>
    <w:p w14:paraId="235822D2" w14:textId="77777777" w:rsidR="007F27EF" w:rsidRDefault="007F27EF" w:rsidP="007F27EF">
      <w:pPr>
        <w:pStyle w:val="Zkladntextodsazen"/>
        <w:rPr>
          <w:b/>
          <w:sz w:val="24"/>
        </w:rPr>
      </w:pPr>
    </w:p>
    <w:p w14:paraId="470C1C3A" w14:textId="73FD716F" w:rsidR="00CE66BB" w:rsidRPr="00CE66BB" w:rsidRDefault="007F27EF" w:rsidP="00CE66BB">
      <w:pPr>
        <w:pStyle w:val="Zkladntextodsazen"/>
        <w:rPr>
          <w:b/>
          <w:sz w:val="24"/>
        </w:rPr>
      </w:pPr>
      <w:r>
        <w:rPr>
          <w:b/>
          <w:sz w:val="24"/>
        </w:rPr>
        <w:t>Název akce:</w:t>
      </w:r>
      <w:r w:rsidR="00CE66BB">
        <w:rPr>
          <w:b/>
          <w:sz w:val="24"/>
        </w:rPr>
        <w:tab/>
        <w:t xml:space="preserve"> </w:t>
      </w:r>
      <w:r>
        <w:rPr>
          <w:b/>
          <w:sz w:val="24"/>
        </w:rPr>
        <w:t xml:space="preserve">           </w:t>
      </w:r>
      <w:r w:rsidR="00CE66BB" w:rsidRPr="00CE66BB">
        <w:rPr>
          <w:b/>
          <w:sz w:val="24"/>
        </w:rPr>
        <w:t xml:space="preserve">Konektivita budov Střední školy </w:t>
      </w:r>
    </w:p>
    <w:p w14:paraId="25769B5F" w14:textId="26EBAA1B" w:rsidR="00C341E7" w:rsidRDefault="00CE66BB" w:rsidP="00CE66BB">
      <w:pPr>
        <w:pStyle w:val="Zkladntextodsazen"/>
        <w:ind w:left="2124" w:firstLine="708"/>
        <w:rPr>
          <w:b/>
          <w:sz w:val="24"/>
        </w:rPr>
      </w:pPr>
      <w:r w:rsidRPr="00CE66BB">
        <w:rPr>
          <w:b/>
          <w:sz w:val="24"/>
        </w:rPr>
        <w:t>živnostenské Sokolov, p.o.</w:t>
      </w:r>
    </w:p>
    <w:p w14:paraId="4408214B" w14:textId="52334C66" w:rsidR="000165A1" w:rsidRPr="00EE5377" w:rsidRDefault="000165A1" w:rsidP="00C137ED">
      <w:pPr>
        <w:pStyle w:val="Zkladntextodsazen"/>
        <w:ind w:left="2124" w:firstLine="708"/>
        <w:rPr>
          <w:b/>
          <w:color w:val="0000FF"/>
          <w:sz w:val="24"/>
        </w:rPr>
      </w:pPr>
    </w:p>
    <w:p w14:paraId="06F204A7" w14:textId="77777777" w:rsidR="00F554DD" w:rsidRDefault="00F554DD" w:rsidP="001A7F4F">
      <w:pPr>
        <w:pStyle w:val="Zkladntextodsazen"/>
        <w:rPr>
          <w:b/>
          <w:sz w:val="24"/>
        </w:rPr>
      </w:pPr>
    </w:p>
    <w:p w14:paraId="0DA93C4F" w14:textId="77777777" w:rsidR="008E03A9" w:rsidRPr="0007380C" w:rsidRDefault="001A7F4F" w:rsidP="00E066ED">
      <w:pPr>
        <w:pStyle w:val="Zkladntextodsazen"/>
        <w:rPr>
          <w:b/>
          <w:color w:val="0000FF"/>
          <w:sz w:val="24"/>
        </w:rPr>
      </w:pPr>
      <w:r>
        <w:rPr>
          <w:b/>
          <w:sz w:val="24"/>
        </w:rPr>
        <w:t xml:space="preserve">                                         </w:t>
      </w:r>
      <w:r w:rsidR="002A35EB">
        <w:rPr>
          <w:b/>
          <w:sz w:val="24"/>
        </w:rPr>
        <w:t>SLA</w:t>
      </w:r>
      <w:r w:rsidR="00731C96" w:rsidRPr="00731C96">
        <w:rPr>
          <w:b/>
          <w:sz w:val="24"/>
        </w:rPr>
        <w:t xml:space="preserve"> </w:t>
      </w:r>
      <w:r w:rsidR="002A35EB">
        <w:rPr>
          <w:b/>
          <w:sz w:val="24"/>
        </w:rPr>
        <w:t>slaboproudé rozvody</w:t>
      </w:r>
    </w:p>
    <w:p w14:paraId="307B5AAC" w14:textId="77777777" w:rsidR="00FD6294" w:rsidRDefault="001A7F4F" w:rsidP="003630AC">
      <w:pPr>
        <w:pStyle w:val="Zkladntextodsazen"/>
        <w:rPr>
          <w:b/>
          <w:sz w:val="24"/>
        </w:rPr>
      </w:pPr>
      <w:r>
        <w:rPr>
          <w:b/>
          <w:sz w:val="24"/>
        </w:rPr>
        <w:t xml:space="preserve">       </w:t>
      </w:r>
    </w:p>
    <w:p w14:paraId="07524644" w14:textId="77777777" w:rsidR="001A7F4F" w:rsidRDefault="001A7F4F" w:rsidP="003630AC">
      <w:pPr>
        <w:pStyle w:val="Zkladntextodsazen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14:paraId="7A5E40A4" w14:textId="4B625424" w:rsidR="00F32BEC" w:rsidRDefault="00F32BEC" w:rsidP="008E03A9">
      <w:pPr>
        <w:pStyle w:val="Zkladntextodsazen"/>
        <w:ind w:left="2835" w:hanging="2475"/>
        <w:rPr>
          <w:b/>
          <w:sz w:val="24"/>
        </w:rPr>
      </w:pPr>
      <w:r>
        <w:rPr>
          <w:b/>
          <w:sz w:val="24"/>
        </w:rPr>
        <w:t xml:space="preserve">Stupeň </w:t>
      </w:r>
      <w:r w:rsidR="00731C96">
        <w:rPr>
          <w:b/>
          <w:sz w:val="24"/>
        </w:rPr>
        <w:t xml:space="preserve">PD:                     </w:t>
      </w:r>
      <w:r w:rsidR="00731C96">
        <w:rPr>
          <w:b/>
          <w:sz w:val="24"/>
        </w:rPr>
        <w:tab/>
      </w:r>
      <w:r w:rsidR="00C341E7">
        <w:rPr>
          <w:b/>
          <w:sz w:val="24"/>
        </w:rPr>
        <w:t>DZS</w:t>
      </w:r>
      <w:r w:rsidR="0046485C">
        <w:rPr>
          <w:b/>
          <w:sz w:val="24"/>
        </w:rPr>
        <w:t xml:space="preserve"> </w:t>
      </w:r>
      <w:r w:rsidR="00C341E7">
        <w:rPr>
          <w:b/>
          <w:sz w:val="24"/>
        </w:rPr>
        <w:t>dokumentace pro zadání stavby</w:t>
      </w:r>
    </w:p>
    <w:p w14:paraId="0CE2DEA6" w14:textId="77777777" w:rsidR="00FD6294" w:rsidRDefault="00FD6294" w:rsidP="008E03A9">
      <w:pPr>
        <w:pStyle w:val="Zkladntextodsazen"/>
        <w:ind w:left="2835" w:hanging="2475"/>
        <w:rPr>
          <w:b/>
          <w:sz w:val="24"/>
        </w:rPr>
      </w:pPr>
    </w:p>
    <w:p w14:paraId="76843E93" w14:textId="77777777" w:rsidR="0046485C" w:rsidRDefault="0046485C" w:rsidP="00F32BEC">
      <w:pPr>
        <w:pStyle w:val="Zkladntextodsazen"/>
        <w:ind w:left="0"/>
        <w:rPr>
          <w:b/>
          <w:sz w:val="24"/>
        </w:rPr>
      </w:pPr>
    </w:p>
    <w:p w14:paraId="4A61770D" w14:textId="77777777" w:rsidR="003F7A15" w:rsidRDefault="003F7A15" w:rsidP="003F7A15">
      <w:pPr>
        <w:pStyle w:val="Zkladntextodsazen"/>
        <w:ind w:left="2484" w:firstLine="348"/>
        <w:rPr>
          <w:sz w:val="24"/>
        </w:rPr>
      </w:pPr>
    </w:p>
    <w:p w14:paraId="18210C0F" w14:textId="77777777" w:rsidR="00703578" w:rsidRDefault="00703578" w:rsidP="00A40FFC">
      <w:pPr>
        <w:pStyle w:val="Zkladntextodsazen"/>
        <w:ind w:left="2484" w:firstLine="348"/>
        <w:rPr>
          <w:sz w:val="24"/>
        </w:rPr>
      </w:pPr>
    </w:p>
    <w:p w14:paraId="46D8693A" w14:textId="77777777" w:rsidR="00703578" w:rsidRDefault="00703578" w:rsidP="00A40FFC">
      <w:pPr>
        <w:pStyle w:val="Zkladntextodsazen"/>
        <w:ind w:left="2484" w:firstLine="348"/>
        <w:rPr>
          <w:sz w:val="24"/>
        </w:rPr>
      </w:pPr>
    </w:p>
    <w:p w14:paraId="1D501F9C" w14:textId="77777777" w:rsidR="00C341E7" w:rsidRDefault="00C341E7" w:rsidP="00C341E7">
      <w:pPr>
        <w:pStyle w:val="Zkladntextodsazen"/>
        <w:ind w:left="0"/>
        <w:rPr>
          <w:sz w:val="24"/>
        </w:rPr>
      </w:pPr>
    </w:p>
    <w:p w14:paraId="09707297" w14:textId="77777777" w:rsidR="00C25EF5" w:rsidRDefault="00A40FFC" w:rsidP="00A40FFC">
      <w:pPr>
        <w:pStyle w:val="Zkladntextodsazen"/>
        <w:ind w:left="2484" w:firstLine="348"/>
        <w:rPr>
          <w:sz w:val="24"/>
        </w:rPr>
      </w:pPr>
      <w:r>
        <w:rPr>
          <w:noProof/>
        </w:rPr>
        <w:drawing>
          <wp:anchor distT="0" distB="0" distL="114300" distR="114300" simplePos="0" relativeHeight="251801600" behindDoc="1" locked="0" layoutInCell="1" allowOverlap="1" wp14:anchorId="41E696E1" wp14:editId="46370ADB">
            <wp:simplePos x="0" y="0"/>
            <wp:positionH relativeFrom="column">
              <wp:posOffset>4577080</wp:posOffset>
            </wp:positionH>
            <wp:positionV relativeFrom="paragraph">
              <wp:posOffset>122196</wp:posOffset>
            </wp:positionV>
            <wp:extent cx="1666875" cy="1552575"/>
            <wp:effectExtent l="0" t="0" r="9525" b="9525"/>
            <wp:wrapNone/>
            <wp:docPr id="2" name="obrázek 1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azitk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E8D124" w14:textId="77777777" w:rsidR="00FD6294" w:rsidRDefault="00FD6294" w:rsidP="00C25EF5">
      <w:pPr>
        <w:pStyle w:val="Zkladntextodsazen"/>
        <w:ind w:left="2484" w:firstLine="348"/>
        <w:rPr>
          <w:b/>
          <w:sz w:val="24"/>
        </w:rPr>
      </w:pPr>
    </w:p>
    <w:p w14:paraId="33AC1417" w14:textId="77777777" w:rsidR="001A7F4F" w:rsidRDefault="001A7F4F" w:rsidP="001A7F4F">
      <w:pPr>
        <w:pStyle w:val="Zkladntextodsazen"/>
        <w:rPr>
          <w:sz w:val="24"/>
        </w:rPr>
      </w:pPr>
      <w:r>
        <w:rPr>
          <w:b/>
          <w:sz w:val="24"/>
        </w:rPr>
        <w:t>Zodp.projektant</w:t>
      </w:r>
      <w:r>
        <w:rPr>
          <w:sz w:val="24"/>
        </w:rPr>
        <w:t xml:space="preserve">:            </w:t>
      </w:r>
      <w:r w:rsidR="00BD2226">
        <w:rPr>
          <w:sz w:val="24"/>
        </w:rPr>
        <w:t>Ja</w:t>
      </w:r>
      <w:r w:rsidR="00016E1E">
        <w:rPr>
          <w:sz w:val="24"/>
        </w:rPr>
        <w:t>r</w:t>
      </w:r>
      <w:r>
        <w:rPr>
          <w:sz w:val="24"/>
        </w:rPr>
        <w:t>oslav Schovánek</w:t>
      </w:r>
    </w:p>
    <w:p w14:paraId="6B8B912B" w14:textId="77777777" w:rsidR="001A7F4F" w:rsidRDefault="001A7F4F" w:rsidP="001A7F4F">
      <w:pPr>
        <w:pStyle w:val="Zkladntextodsazen"/>
        <w:rPr>
          <w:sz w:val="24"/>
        </w:rPr>
      </w:pPr>
      <w:r>
        <w:rPr>
          <w:sz w:val="24"/>
        </w:rPr>
        <w:t xml:space="preserve">                                         </w:t>
      </w:r>
      <w:r w:rsidR="00BD2226">
        <w:rPr>
          <w:sz w:val="24"/>
        </w:rPr>
        <w:tab/>
      </w:r>
      <w:r>
        <w:rPr>
          <w:sz w:val="24"/>
        </w:rPr>
        <w:t>poštovní schránka 1/45</w:t>
      </w:r>
    </w:p>
    <w:p w14:paraId="644CFE27" w14:textId="77777777" w:rsidR="001A7F4F" w:rsidRDefault="001A7F4F" w:rsidP="001A7F4F">
      <w:pPr>
        <w:pStyle w:val="Zkladntextodsazen"/>
        <w:rPr>
          <w:sz w:val="24"/>
        </w:rPr>
      </w:pPr>
      <w:r>
        <w:rPr>
          <w:sz w:val="24"/>
        </w:rPr>
        <w:t xml:space="preserve">                                         </w:t>
      </w:r>
      <w:r w:rsidR="00BD2226">
        <w:rPr>
          <w:sz w:val="24"/>
        </w:rPr>
        <w:tab/>
      </w:r>
      <w:r>
        <w:rPr>
          <w:sz w:val="24"/>
        </w:rPr>
        <w:t>358 01  Poušť č.p. 231</w:t>
      </w:r>
    </w:p>
    <w:p w14:paraId="78BF0EC8" w14:textId="77777777" w:rsidR="001A7F4F" w:rsidRDefault="00A40FFC" w:rsidP="001A7F4F">
      <w:pPr>
        <w:pStyle w:val="Zkladntextodsazen"/>
        <w:outlineLvl w:val="0"/>
        <w:rPr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23936" behindDoc="1" locked="0" layoutInCell="1" allowOverlap="1" wp14:anchorId="48A85A96" wp14:editId="7DA7FCF6">
            <wp:simplePos x="0" y="0"/>
            <wp:positionH relativeFrom="margin">
              <wp:posOffset>3749843</wp:posOffset>
            </wp:positionH>
            <wp:positionV relativeFrom="page">
              <wp:posOffset>8807570</wp:posOffset>
            </wp:positionV>
            <wp:extent cx="895350" cy="638175"/>
            <wp:effectExtent l="0" t="0" r="0" b="9525"/>
            <wp:wrapNone/>
            <wp:docPr id="15" name="obrázek 15" descr="podpis400mod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odpis400modr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7F4F">
        <w:rPr>
          <w:sz w:val="24"/>
        </w:rPr>
        <w:t xml:space="preserve">                                         </w:t>
      </w:r>
      <w:r w:rsidR="00BD2226">
        <w:rPr>
          <w:sz w:val="24"/>
        </w:rPr>
        <w:tab/>
      </w:r>
      <w:r w:rsidR="001A7F4F">
        <w:rPr>
          <w:sz w:val="24"/>
        </w:rPr>
        <w:t>Osvědčení o autorizaci č. 22419</w:t>
      </w:r>
    </w:p>
    <w:p w14:paraId="54A70F15" w14:textId="77777777" w:rsidR="001A7F4F" w:rsidRDefault="001A7F4F" w:rsidP="001A7F4F">
      <w:pPr>
        <w:pStyle w:val="Zkladntextodsazen"/>
        <w:rPr>
          <w:sz w:val="24"/>
        </w:rPr>
      </w:pPr>
      <w:r>
        <w:rPr>
          <w:sz w:val="24"/>
        </w:rPr>
        <w:t xml:space="preserve">                                         </w:t>
      </w:r>
      <w:r w:rsidR="00BD2226">
        <w:rPr>
          <w:sz w:val="24"/>
        </w:rPr>
        <w:tab/>
      </w:r>
      <w:r>
        <w:rPr>
          <w:sz w:val="24"/>
        </w:rPr>
        <w:t xml:space="preserve">ČKAIT č. 0300991 </w:t>
      </w:r>
    </w:p>
    <w:p w14:paraId="27FA7F5B" w14:textId="77777777" w:rsidR="00175C64" w:rsidRDefault="001A7F4F" w:rsidP="00175C64">
      <w:pPr>
        <w:pStyle w:val="Zkladntextodsazen"/>
        <w:ind w:left="0"/>
        <w:rPr>
          <w:sz w:val="24"/>
        </w:rPr>
      </w:pPr>
      <w:r>
        <w:rPr>
          <w:sz w:val="24"/>
        </w:rPr>
        <w:t xml:space="preserve">                               </w:t>
      </w:r>
      <w:r w:rsidR="00D9121A">
        <w:rPr>
          <w:sz w:val="24"/>
        </w:rPr>
        <w:t xml:space="preserve">      </w:t>
      </w:r>
      <w:r w:rsidR="00175C64">
        <w:rPr>
          <w:sz w:val="24"/>
        </w:rPr>
        <w:tab/>
      </w:r>
    </w:p>
    <w:p w14:paraId="4FF4A105" w14:textId="77777777" w:rsidR="00C25EF5" w:rsidRDefault="00A40FFC" w:rsidP="00A40FFC">
      <w:pPr>
        <w:pStyle w:val="Zkladntextodsazen"/>
        <w:outlineLvl w:val="0"/>
        <w:rPr>
          <w:sz w:val="24"/>
        </w:rPr>
      </w:pPr>
      <w:r>
        <w:rPr>
          <w:sz w:val="24"/>
        </w:rPr>
        <w:t xml:space="preserve">            </w:t>
      </w:r>
      <w:r w:rsidR="00175C64">
        <w:rPr>
          <w:sz w:val="24"/>
        </w:rPr>
        <w:t xml:space="preserve"> </w:t>
      </w:r>
      <w:r w:rsidR="0068040C">
        <w:rPr>
          <w:sz w:val="24"/>
        </w:rPr>
        <w:t xml:space="preserve">                    </w:t>
      </w:r>
      <w:r w:rsidR="0068040C">
        <w:rPr>
          <w:sz w:val="24"/>
        </w:rPr>
        <w:tab/>
      </w:r>
    </w:p>
    <w:p w14:paraId="76D22A49" w14:textId="77777777" w:rsidR="00703578" w:rsidRDefault="00703578" w:rsidP="00A40FFC">
      <w:pPr>
        <w:pStyle w:val="Zkladntextodsazen"/>
        <w:outlineLvl w:val="0"/>
        <w:rPr>
          <w:sz w:val="24"/>
        </w:rPr>
      </w:pPr>
    </w:p>
    <w:p w14:paraId="77AD1AD1" w14:textId="77777777" w:rsidR="00703578" w:rsidRDefault="00703578" w:rsidP="00A40FFC">
      <w:pPr>
        <w:pStyle w:val="Zkladntextodsazen"/>
        <w:outlineLvl w:val="0"/>
        <w:rPr>
          <w:sz w:val="24"/>
        </w:rPr>
      </w:pPr>
    </w:p>
    <w:p w14:paraId="46EABE22" w14:textId="5523B7D3" w:rsidR="00E627A4" w:rsidRDefault="00774990" w:rsidP="00E627A4">
      <w:pPr>
        <w:pStyle w:val="Zkladntextodsazen"/>
        <w:outlineLvl w:val="0"/>
        <w:rPr>
          <w:sz w:val="24"/>
        </w:rPr>
      </w:pPr>
      <w:r>
        <w:rPr>
          <w:sz w:val="24"/>
        </w:rPr>
        <w:t xml:space="preserve">V Poušti </w:t>
      </w:r>
      <w:r w:rsidR="00E944FB">
        <w:rPr>
          <w:sz w:val="24"/>
        </w:rPr>
        <w:t>25</w:t>
      </w:r>
      <w:r>
        <w:rPr>
          <w:sz w:val="24"/>
        </w:rPr>
        <w:t>.</w:t>
      </w:r>
      <w:r w:rsidR="00703578">
        <w:rPr>
          <w:sz w:val="24"/>
        </w:rPr>
        <w:t>0</w:t>
      </w:r>
      <w:r w:rsidR="00825A7E">
        <w:rPr>
          <w:sz w:val="24"/>
        </w:rPr>
        <w:t>3</w:t>
      </w:r>
      <w:r w:rsidR="00B52D62">
        <w:rPr>
          <w:sz w:val="24"/>
        </w:rPr>
        <w:t>.</w:t>
      </w:r>
      <w:r w:rsidR="00A40FFC">
        <w:rPr>
          <w:sz w:val="24"/>
        </w:rPr>
        <w:t>202</w:t>
      </w:r>
      <w:r w:rsidR="00703578">
        <w:rPr>
          <w:sz w:val="24"/>
        </w:rPr>
        <w:t>4</w:t>
      </w:r>
      <w:r w:rsidR="00703578">
        <w:rPr>
          <w:sz w:val="24"/>
        </w:rPr>
        <w:tab/>
        <w:t xml:space="preserve">Pd. </w:t>
      </w:r>
      <w:r w:rsidR="00F6462A">
        <w:rPr>
          <w:sz w:val="24"/>
        </w:rPr>
        <w:t>558</w:t>
      </w:r>
      <w:r w:rsidR="00703578">
        <w:rPr>
          <w:sz w:val="24"/>
        </w:rPr>
        <w:t>-2024</w:t>
      </w:r>
    </w:p>
    <w:p w14:paraId="368D0215" w14:textId="77777777" w:rsidR="00B52D62" w:rsidRDefault="00B52D62" w:rsidP="00E627A4">
      <w:pPr>
        <w:pStyle w:val="Zkladntextodsazen"/>
        <w:outlineLvl w:val="0"/>
        <w:rPr>
          <w:sz w:val="24"/>
        </w:rPr>
      </w:pPr>
    </w:p>
    <w:p w14:paraId="5A95B066" w14:textId="77777777" w:rsidR="00B52D62" w:rsidRDefault="00B52D62" w:rsidP="00E627A4">
      <w:pPr>
        <w:pStyle w:val="Zkladntextodsazen"/>
        <w:outlineLvl w:val="0"/>
        <w:rPr>
          <w:sz w:val="24"/>
        </w:rPr>
      </w:pPr>
    </w:p>
    <w:p w14:paraId="3B9D31EA" w14:textId="77777777" w:rsidR="0008323A" w:rsidRPr="00016E1E" w:rsidRDefault="0008323A" w:rsidP="0008323A">
      <w:pPr>
        <w:pStyle w:val="Nadpis1"/>
        <w:jc w:val="center"/>
        <w:rPr>
          <w:color w:val="auto"/>
          <w:sz w:val="36"/>
        </w:rPr>
      </w:pPr>
      <w:r>
        <w:rPr>
          <w:color w:val="auto"/>
          <w:sz w:val="36"/>
        </w:rPr>
        <w:lastRenderedPageBreak/>
        <w:t>SLABOPROUDÉ ROZVODY</w:t>
      </w:r>
      <w:r w:rsidR="007F27EF">
        <w:rPr>
          <w:color w:val="auto"/>
          <w:sz w:val="36"/>
        </w:rPr>
        <w:t xml:space="preserve"> – </w:t>
      </w:r>
      <w:r w:rsidR="002A35EB">
        <w:rPr>
          <w:color w:val="auto"/>
          <w:sz w:val="36"/>
        </w:rPr>
        <w:t>SLA</w:t>
      </w:r>
      <w:r w:rsidR="007F27EF">
        <w:rPr>
          <w:color w:val="auto"/>
          <w:sz w:val="36"/>
        </w:rPr>
        <w:t xml:space="preserve"> </w:t>
      </w:r>
    </w:p>
    <w:p w14:paraId="1890B753" w14:textId="77777777" w:rsidR="0008323A" w:rsidRDefault="0008323A" w:rsidP="0008323A"/>
    <w:p w14:paraId="02D5B26A" w14:textId="77777777" w:rsidR="0008323A" w:rsidRDefault="0008323A" w:rsidP="0008323A">
      <w:pPr>
        <w:rPr>
          <w:b/>
          <w:i/>
          <w:color w:val="FF0000"/>
          <w:sz w:val="24"/>
        </w:rPr>
      </w:pPr>
    </w:p>
    <w:p w14:paraId="5B2A3604" w14:textId="77777777" w:rsidR="0008323A" w:rsidRDefault="0008323A" w:rsidP="0008323A">
      <w:pPr>
        <w:rPr>
          <w:b/>
          <w:i/>
          <w:color w:val="FF0000"/>
          <w:sz w:val="24"/>
        </w:rPr>
      </w:pPr>
    </w:p>
    <w:p w14:paraId="7D67296B" w14:textId="77777777" w:rsidR="0008323A" w:rsidRDefault="0008323A" w:rsidP="0008323A">
      <w:pPr>
        <w:rPr>
          <w:b/>
          <w:i/>
          <w:color w:val="FF0000"/>
          <w:sz w:val="24"/>
        </w:rPr>
      </w:pPr>
    </w:p>
    <w:p w14:paraId="79ACE946" w14:textId="77777777" w:rsidR="000510F1" w:rsidRDefault="000510F1" w:rsidP="000510F1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Obsah:</w:t>
      </w:r>
    </w:p>
    <w:p w14:paraId="797E28EC" w14:textId="77777777" w:rsidR="000510F1" w:rsidRDefault="000510F1" w:rsidP="000510F1">
      <w:pPr>
        <w:rPr>
          <w:b/>
          <w:color w:val="000000"/>
          <w:sz w:val="24"/>
        </w:rPr>
      </w:pPr>
    </w:p>
    <w:p w14:paraId="77F4E7BB" w14:textId="77777777" w:rsidR="000510F1" w:rsidRDefault="000510F1" w:rsidP="000510F1">
      <w:pPr>
        <w:rPr>
          <w:b/>
          <w:color w:val="000000"/>
          <w:sz w:val="24"/>
        </w:rPr>
      </w:pPr>
    </w:p>
    <w:p w14:paraId="096AF6D6" w14:textId="77777777" w:rsidR="000510F1" w:rsidRDefault="000510F1" w:rsidP="000510F1">
      <w:pPr>
        <w:tabs>
          <w:tab w:val="center" w:pos="360"/>
          <w:tab w:val="left" w:pos="1260"/>
          <w:tab w:val="center" w:pos="7920"/>
        </w:tabs>
        <w:jc w:val="both"/>
        <w:rPr>
          <w:i/>
        </w:rPr>
      </w:pPr>
      <w:r>
        <w:rPr>
          <w:i/>
        </w:rPr>
        <w:t xml:space="preserve">      č</w:t>
      </w:r>
      <w:r w:rsidRPr="004800A0">
        <w:rPr>
          <w:i/>
        </w:rPr>
        <w:tab/>
        <w:t>popis</w:t>
      </w:r>
      <w:r w:rsidRPr="004800A0">
        <w:rPr>
          <w:i/>
        </w:rPr>
        <w:tab/>
        <w:t>strana</w:t>
      </w:r>
    </w:p>
    <w:p w14:paraId="678C13A1" w14:textId="77777777" w:rsidR="00BA07CE" w:rsidRPr="004800A0" w:rsidRDefault="00BA07CE" w:rsidP="000510F1">
      <w:pPr>
        <w:tabs>
          <w:tab w:val="center" w:pos="360"/>
          <w:tab w:val="left" w:pos="1260"/>
          <w:tab w:val="center" w:pos="7920"/>
        </w:tabs>
        <w:jc w:val="both"/>
        <w:rPr>
          <w:i/>
        </w:rPr>
      </w:pPr>
    </w:p>
    <w:p w14:paraId="03DA07EB" w14:textId="77777777" w:rsidR="000510F1" w:rsidRPr="004800A0" w:rsidRDefault="000510F1" w:rsidP="000510F1">
      <w:pPr>
        <w:tabs>
          <w:tab w:val="center" w:pos="360"/>
          <w:tab w:val="left" w:pos="1260"/>
          <w:tab w:val="left" w:leader="dot" w:pos="7920"/>
        </w:tabs>
        <w:jc w:val="both"/>
      </w:pPr>
      <w:r w:rsidRPr="000B4EBC">
        <w:rPr>
          <w:b/>
          <w:color w:val="FF0000"/>
        </w:rPr>
        <w:tab/>
      </w:r>
    </w:p>
    <w:p w14:paraId="5E6E8295" w14:textId="77777777" w:rsidR="000510F1" w:rsidRDefault="000510F1" w:rsidP="000510F1">
      <w:pPr>
        <w:tabs>
          <w:tab w:val="center" w:pos="360"/>
          <w:tab w:val="left" w:pos="1260"/>
          <w:tab w:val="left" w:leader="dot" w:pos="7920"/>
        </w:tabs>
        <w:jc w:val="both"/>
      </w:pPr>
      <w:r>
        <w:t xml:space="preserve">      </w:t>
      </w:r>
      <w:r w:rsidR="00BA07CE">
        <w:t>1</w:t>
      </w:r>
      <w:r>
        <w:tab/>
      </w:r>
      <w:r w:rsidR="00BA07CE">
        <w:t>VŠEOBECNÁ ČÁST</w:t>
      </w:r>
      <w:r>
        <w:tab/>
        <w:t>3</w:t>
      </w:r>
    </w:p>
    <w:p w14:paraId="50948185" w14:textId="77777777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1.1  Předmět plnění </w:t>
      </w:r>
      <w:r>
        <w:tab/>
        <w:t>3</w:t>
      </w:r>
    </w:p>
    <w:p w14:paraId="6C399AAA" w14:textId="77777777" w:rsidR="00BA07CE" w:rsidRDefault="000510F1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 w:rsidR="00BA07CE">
        <w:tab/>
        <w:t xml:space="preserve">1.2  Projektové podklady </w:t>
      </w:r>
      <w:r w:rsidR="00BA07CE">
        <w:tab/>
        <w:t>3</w:t>
      </w:r>
    </w:p>
    <w:p w14:paraId="78EF534E" w14:textId="77777777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1.3  Charakteristika objektu </w:t>
      </w:r>
      <w:r>
        <w:tab/>
        <w:t>3</w:t>
      </w:r>
    </w:p>
    <w:p w14:paraId="105BD8BE" w14:textId="77777777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1.4  Určení prostředí </w:t>
      </w:r>
      <w:r>
        <w:tab/>
        <w:t>3</w:t>
      </w:r>
    </w:p>
    <w:p w14:paraId="2E9698D0" w14:textId="77777777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1.5  Stávající stav </w:t>
      </w:r>
      <w:r>
        <w:tab/>
        <w:t>4</w:t>
      </w:r>
    </w:p>
    <w:p w14:paraId="62712858" w14:textId="77777777" w:rsidR="000510F1" w:rsidRDefault="000510F1" w:rsidP="000510F1">
      <w:pPr>
        <w:tabs>
          <w:tab w:val="center" w:pos="360"/>
          <w:tab w:val="left" w:pos="1260"/>
          <w:tab w:val="left" w:leader="dot" w:pos="7920"/>
        </w:tabs>
        <w:jc w:val="both"/>
      </w:pPr>
    </w:p>
    <w:p w14:paraId="2A25AE6F" w14:textId="7C063BC8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 xml:space="preserve">      2</w:t>
      </w:r>
      <w:r>
        <w:tab/>
        <w:t xml:space="preserve">TECHNICKÉ ŘEŠENÍ – LAN </w:t>
      </w:r>
      <w:r>
        <w:tab/>
      </w:r>
      <w:r w:rsidR="00903A06">
        <w:t>5</w:t>
      </w:r>
    </w:p>
    <w:p w14:paraId="02A19279" w14:textId="59CDF783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2.1  Celková koncepce LAN </w:t>
      </w:r>
      <w:r>
        <w:tab/>
      </w:r>
      <w:r w:rsidR="00903A06">
        <w:t>5</w:t>
      </w:r>
    </w:p>
    <w:p w14:paraId="0B7CDDA3" w14:textId="264EA854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2.2  Kabelové trasy </w:t>
      </w:r>
      <w:r>
        <w:tab/>
      </w:r>
      <w:r w:rsidR="00903A06">
        <w:t>5</w:t>
      </w:r>
    </w:p>
    <w:p w14:paraId="504F7A1A" w14:textId="35D0C31B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2.3  Hlavní datový rozvaděč (core rack) </w:t>
      </w:r>
      <w:r>
        <w:tab/>
      </w:r>
      <w:r w:rsidR="00903A06">
        <w:t>6</w:t>
      </w:r>
    </w:p>
    <w:p w14:paraId="140C17A6" w14:textId="1216A7AC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2.4  Podružné datové rozvaděče </w:t>
      </w:r>
      <w:r>
        <w:tab/>
      </w:r>
      <w:r w:rsidR="00A94835">
        <w:t>6</w:t>
      </w:r>
    </w:p>
    <w:p w14:paraId="2EF3E830" w14:textId="34A2FE20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2.5  Páteřní optický rozvod </w:t>
      </w:r>
      <w:r>
        <w:tab/>
      </w:r>
      <w:r w:rsidR="00A94835">
        <w:t>6</w:t>
      </w:r>
    </w:p>
    <w:p w14:paraId="5E1F4BB5" w14:textId="39FB0C1C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2.6  Horizontální kabeláž </w:t>
      </w:r>
      <w:r>
        <w:tab/>
      </w:r>
      <w:r w:rsidR="00A94835">
        <w:t>6</w:t>
      </w:r>
    </w:p>
    <w:p w14:paraId="71A84986" w14:textId="550C159D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2.7  Datové zásuvky </w:t>
      </w:r>
      <w:r>
        <w:tab/>
      </w:r>
      <w:r w:rsidR="00903A06">
        <w:t>7</w:t>
      </w:r>
    </w:p>
    <w:p w14:paraId="601993A9" w14:textId="3E09B8DD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  <w:t xml:space="preserve">2.8  Připojení na vnější komunikační síť </w:t>
      </w:r>
      <w:r>
        <w:tab/>
      </w:r>
      <w:r w:rsidR="00903A06">
        <w:t>7</w:t>
      </w:r>
    </w:p>
    <w:p w14:paraId="5042AF82" w14:textId="77777777" w:rsidR="00BA07CE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</w:p>
    <w:p w14:paraId="6F6EBA69" w14:textId="77777777" w:rsidR="00383A96" w:rsidRPr="003A66DC" w:rsidRDefault="00BA07CE" w:rsidP="00BA07CE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</w:p>
    <w:p w14:paraId="05F23C85" w14:textId="74D53269" w:rsidR="00383A96" w:rsidRDefault="000510F1" w:rsidP="00383A96">
      <w:pPr>
        <w:tabs>
          <w:tab w:val="center" w:pos="360"/>
          <w:tab w:val="left" w:pos="1260"/>
          <w:tab w:val="left" w:leader="dot" w:pos="7920"/>
        </w:tabs>
        <w:jc w:val="both"/>
      </w:pPr>
      <w:r w:rsidRPr="000B4EBC">
        <w:rPr>
          <w:b/>
          <w:color w:val="FF00FF"/>
        </w:rPr>
        <w:tab/>
      </w:r>
      <w:r w:rsidR="00383A96">
        <w:t xml:space="preserve">  </w:t>
      </w:r>
      <w:r w:rsidR="00903A06">
        <w:t>3</w:t>
      </w:r>
      <w:r w:rsidR="00383A96">
        <w:tab/>
        <w:t xml:space="preserve">INSTALACE, ŠKOLENÍ A ZKOUŠKY, DALŠÍ POŽADAVKY </w:t>
      </w:r>
      <w:r w:rsidR="00383A96">
        <w:tab/>
        <w:t>7</w:t>
      </w:r>
    </w:p>
    <w:p w14:paraId="39085CDC" w14:textId="26B5622F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.1  Montáž, servis a údržba zařízení </w:t>
      </w:r>
      <w:r>
        <w:tab/>
        <w:t>7</w:t>
      </w:r>
    </w:p>
    <w:p w14:paraId="10DF33A6" w14:textId="4D3CF443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.2  Požární bezpečnost </w:t>
      </w:r>
      <w:r>
        <w:tab/>
        <w:t>7</w:t>
      </w:r>
    </w:p>
    <w:p w14:paraId="5DCD24F8" w14:textId="0A52F1D7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.3  Školení </w:t>
      </w:r>
      <w:r>
        <w:tab/>
        <w:t>8</w:t>
      </w:r>
    </w:p>
    <w:p w14:paraId="22102ABE" w14:textId="4EA7382B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.4  Zkoušky </w:t>
      </w:r>
      <w:r>
        <w:tab/>
        <w:t>8</w:t>
      </w:r>
    </w:p>
    <w:p w14:paraId="61447D09" w14:textId="4A562984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.5  Záruky </w:t>
      </w:r>
      <w:r>
        <w:tab/>
        <w:t>8</w:t>
      </w:r>
    </w:p>
    <w:p w14:paraId="1B7D9D16" w14:textId="5E611F1B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.6  Ochrana před úrazem elektrickým proudem </w:t>
      </w:r>
      <w:r>
        <w:tab/>
        <w:t>8</w:t>
      </w:r>
    </w:p>
    <w:p w14:paraId="3D000E2A" w14:textId="549D7416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.7  Práce ve výškách </w:t>
      </w:r>
      <w:r>
        <w:tab/>
      </w:r>
      <w:r w:rsidR="00A94835">
        <w:t>8</w:t>
      </w:r>
    </w:p>
    <w:p w14:paraId="462C2B70" w14:textId="4B327155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.8  Požadavky na výrobky </w:t>
      </w:r>
      <w:r>
        <w:tab/>
      </w:r>
      <w:r w:rsidR="00A94835">
        <w:t>8</w:t>
      </w:r>
    </w:p>
    <w:p w14:paraId="278B3AC9" w14:textId="59428022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.9  Požadavky na profese </w:t>
      </w:r>
      <w:r>
        <w:tab/>
      </w:r>
      <w:r w:rsidR="00A94835">
        <w:t>8</w:t>
      </w:r>
    </w:p>
    <w:p w14:paraId="235AF55B" w14:textId="751D97B0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.10  Závěrečná ustanovení </w:t>
      </w:r>
      <w:r>
        <w:tab/>
        <w:t>9</w:t>
      </w:r>
    </w:p>
    <w:p w14:paraId="738370B5" w14:textId="45A46DD8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  <w:r w:rsidR="00903A06">
        <w:t>3</w:t>
      </w:r>
      <w:r>
        <w:t xml:space="preserve">.11  Předávací dokumentace </w:t>
      </w:r>
      <w:r>
        <w:tab/>
        <w:t>9</w:t>
      </w:r>
    </w:p>
    <w:p w14:paraId="1487C8FE" w14:textId="77777777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>
        <w:tab/>
      </w:r>
    </w:p>
    <w:p w14:paraId="383667DB" w14:textId="3B3F0712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 w:rsidR="00903A06">
        <w:t>4</w:t>
      </w:r>
      <w:r>
        <w:t xml:space="preserve"> </w:t>
      </w:r>
      <w:r>
        <w:tab/>
      </w:r>
      <w:r w:rsidR="00EA505A">
        <w:t>DOKUMENTACE</w:t>
      </w:r>
      <w:r>
        <w:t xml:space="preserve"> </w:t>
      </w:r>
      <w:r>
        <w:tab/>
      </w:r>
      <w:r w:rsidR="00A94835">
        <w:t>9</w:t>
      </w:r>
    </w:p>
    <w:p w14:paraId="1A3AFD26" w14:textId="77777777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</w:p>
    <w:p w14:paraId="640E644F" w14:textId="2357386D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 w:rsidR="00903A06">
        <w:t>5</w:t>
      </w:r>
      <w:r>
        <w:t xml:space="preserve"> </w:t>
      </w:r>
      <w:r>
        <w:tab/>
      </w:r>
      <w:r w:rsidR="00EA505A">
        <w:t>SOUSTAVA NAPĚTÍ</w:t>
      </w:r>
      <w:r>
        <w:t xml:space="preserve"> </w:t>
      </w:r>
      <w:r>
        <w:tab/>
      </w:r>
      <w:r w:rsidR="00A94835">
        <w:t>9</w:t>
      </w:r>
    </w:p>
    <w:p w14:paraId="172B0BCF" w14:textId="77777777" w:rsidR="00383A96" w:rsidRDefault="00383A96" w:rsidP="00383A96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</w:p>
    <w:p w14:paraId="6970C742" w14:textId="45375A8A" w:rsidR="00EA505A" w:rsidRDefault="00EA505A" w:rsidP="00EA505A">
      <w:pPr>
        <w:tabs>
          <w:tab w:val="center" w:pos="360"/>
          <w:tab w:val="left" w:pos="1260"/>
          <w:tab w:val="left" w:leader="dot" w:pos="7920"/>
        </w:tabs>
        <w:jc w:val="both"/>
      </w:pPr>
      <w:r>
        <w:tab/>
      </w:r>
      <w:r w:rsidR="00903A06">
        <w:t>6</w:t>
      </w:r>
      <w:r>
        <w:t xml:space="preserve"> </w:t>
      </w:r>
      <w:r>
        <w:tab/>
        <w:t xml:space="preserve">ZÁVĚR </w:t>
      </w:r>
      <w:r>
        <w:tab/>
      </w:r>
      <w:r w:rsidR="00A94835">
        <w:t>9</w:t>
      </w:r>
    </w:p>
    <w:p w14:paraId="26991E9F" w14:textId="77777777" w:rsidR="00383A96" w:rsidRPr="000B4EBC" w:rsidRDefault="00EA505A" w:rsidP="00EA505A">
      <w:pPr>
        <w:tabs>
          <w:tab w:val="center" w:pos="360"/>
          <w:tab w:val="left" w:pos="1260"/>
          <w:tab w:val="center" w:pos="7920"/>
        </w:tabs>
        <w:jc w:val="both"/>
        <w:rPr>
          <w:b/>
          <w:color w:val="FF00FF"/>
        </w:rPr>
      </w:pPr>
      <w:r>
        <w:tab/>
      </w:r>
    </w:p>
    <w:p w14:paraId="5B3885F6" w14:textId="77777777" w:rsidR="000510F1" w:rsidRPr="00694904" w:rsidRDefault="000510F1" w:rsidP="000510F1">
      <w:pPr>
        <w:tabs>
          <w:tab w:val="center" w:pos="360"/>
          <w:tab w:val="left" w:pos="1260"/>
          <w:tab w:val="center" w:pos="7920"/>
        </w:tabs>
        <w:jc w:val="both"/>
        <w:rPr>
          <w:b/>
        </w:rPr>
      </w:pPr>
    </w:p>
    <w:p w14:paraId="22782428" w14:textId="77777777" w:rsidR="00270CCB" w:rsidRDefault="000510F1" w:rsidP="00EA505A">
      <w:pPr>
        <w:tabs>
          <w:tab w:val="center" w:pos="360"/>
          <w:tab w:val="left" w:pos="1260"/>
          <w:tab w:val="left" w:leader="dot" w:pos="7920"/>
        </w:tabs>
        <w:jc w:val="both"/>
        <w:rPr>
          <w:color w:val="FF0000"/>
          <w:sz w:val="24"/>
        </w:rPr>
      </w:pPr>
      <w:r>
        <w:tab/>
      </w:r>
    </w:p>
    <w:p w14:paraId="760FDAAF" w14:textId="77777777" w:rsidR="00270CCB" w:rsidRDefault="00270CCB" w:rsidP="0008323A">
      <w:pPr>
        <w:rPr>
          <w:color w:val="FF0000"/>
          <w:sz w:val="24"/>
        </w:rPr>
      </w:pPr>
    </w:p>
    <w:p w14:paraId="0A8791E9" w14:textId="77777777" w:rsidR="00C341E7" w:rsidRDefault="00C341E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594568B4" w14:textId="750CE3AE" w:rsidR="00462974" w:rsidRDefault="00703578" w:rsidP="0008323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 xml:space="preserve">1. VŠEOBECNÁ </w:t>
      </w:r>
      <w:r>
        <w:rPr>
          <w:rFonts w:ascii="Arial,Bold" w:hAnsi="Arial,Bold" w:cs="Arial,Bold"/>
          <w:b/>
          <w:bCs/>
          <w:sz w:val="28"/>
          <w:szCs w:val="28"/>
        </w:rPr>
        <w:t>Č</w:t>
      </w:r>
      <w:r>
        <w:rPr>
          <w:rFonts w:ascii="Arial" w:hAnsi="Arial" w:cs="Arial"/>
          <w:b/>
          <w:bCs/>
          <w:sz w:val="28"/>
          <w:szCs w:val="28"/>
        </w:rPr>
        <w:t>ÁST</w:t>
      </w:r>
    </w:p>
    <w:p w14:paraId="56CEA86A" w14:textId="77777777" w:rsidR="00703578" w:rsidRDefault="00703578" w:rsidP="0008323A">
      <w:pPr>
        <w:rPr>
          <w:color w:val="FF0000"/>
          <w:sz w:val="24"/>
        </w:rPr>
      </w:pPr>
    </w:p>
    <w:p w14:paraId="511FE158" w14:textId="77777777" w:rsidR="00703578" w:rsidRDefault="00703578" w:rsidP="0070357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03578">
        <w:rPr>
          <w:b/>
          <w:bCs/>
          <w:sz w:val="24"/>
          <w:szCs w:val="24"/>
        </w:rPr>
        <w:t xml:space="preserve">1.1 </w:t>
      </w:r>
      <w:r>
        <w:rPr>
          <w:b/>
          <w:bCs/>
          <w:sz w:val="24"/>
          <w:szCs w:val="24"/>
        </w:rPr>
        <w:t xml:space="preserve"> </w:t>
      </w:r>
      <w:r w:rsidRPr="00703578">
        <w:rPr>
          <w:b/>
          <w:bCs/>
          <w:sz w:val="24"/>
          <w:szCs w:val="24"/>
        </w:rPr>
        <w:t>Předmět řešení</w:t>
      </w:r>
    </w:p>
    <w:p w14:paraId="4F14C9F4" w14:textId="77777777" w:rsidR="00703578" w:rsidRPr="00703578" w:rsidRDefault="00703578" w:rsidP="0070357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3AE9D7CF" w14:textId="6638FBA1" w:rsidR="00703578" w:rsidRDefault="00703578" w:rsidP="00B77EDC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703578">
        <w:rPr>
          <w:sz w:val="24"/>
          <w:szCs w:val="24"/>
        </w:rPr>
        <w:t xml:space="preserve">Předmětem této dokumentace je projekt pro instalaci slaboproudých rozvodů datového kabelážního systému – LAN, modernizace a </w:t>
      </w:r>
      <w:r w:rsidR="00C341E7">
        <w:rPr>
          <w:sz w:val="24"/>
          <w:szCs w:val="24"/>
        </w:rPr>
        <w:t xml:space="preserve">rozšíření stávajících </w:t>
      </w:r>
      <w:r w:rsidR="00F6462A">
        <w:rPr>
          <w:sz w:val="24"/>
          <w:szCs w:val="24"/>
        </w:rPr>
        <w:t xml:space="preserve">síťové infrastruktury </w:t>
      </w:r>
      <w:r w:rsidR="00C341E7">
        <w:rPr>
          <w:sz w:val="24"/>
          <w:szCs w:val="24"/>
        </w:rPr>
        <w:t xml:space="preserve">LAN </w:t>
      </w:r>
      <w:r w:rsidR="00F6462A">
        <w:rPr>
          <w:sz w:val="24"/>
          <w:szCs w:val="24"/>
        </w:rPr>
        <w:t xml:space="preserve">v objektech zadavatele - </w:t>
      </w:r>
      <w:r w:rsidR="00C341E7">
        <w:rPr>
          <w:sz w:val="24"/>
          <w:szCs w:val="24"/>
        </w:rPr>
        <w:t>Střední škola živnostenská Sokolov</w:t>
      </w:r>
      <w:r w:rsidRPr="00703578">
        <w:rPr>
          <w:sz w:val="24"/>
          <w:szCs w:val="24"/>
        </w:rPr>
        <w:t>, příspěvková organizace</w:t>
      </w:r>
      <w:r w:rsidR="00C341E7">
        <w:rPr>
          <w:sz w:val="24"/>
          <w:szCs w:val="24"/>
        </w:rPr>
        <w:t>,</w:t>
      </w:r>
      <w:r w:rsidRPr="00703578">
        <w:rPr>
          <w:sz w:val="24"/>
          <w:szCs w:val="24"/>
        </w:rPr>
        <w:t xml:space="preserve"> </w:t>
      </w:r>
      <w:r w:rsidR="00C341E7" w:rsidRPr="00C341E7">
        <w:rPr>
          <w:sz w:val="24"/>
          <w:szCs w:val="24"/>
        </w:rPr>
        <w:t>Žákovská 716, 356 01 Sokolov</w:t>
      </w:r>
      <w:r w:rsidRPr="0070357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03578">
        <w:rPr>
          <w:sz w:val="24"/>
          <w:szCs w:val="24"/>
        </w:rPr>
        <w:t>Řešení tohoto projektu je prováděno na základě příslušné objednávky, předané výkresové dokumentace, technických podkladů zařízení a požadavků upřesněných zadavatelem.</w:t>
      </w:r>
      <w:r>
        <w:rPr>
          <w:sz w:val="24"/>
          <w:szCs w:val="24"/>
        </w:rPr>
        <w:t xml:space="preserve"> </w:t>
      </w:r>
      <w:r w:rsidRPr="00703578">
        <w:rPr>
          <w:sz w:val="24"/>
          <w:szCs w:val="24"/>
        </w:rPr>
        <w:t>Projektová dokumentace je zpracována v souladu s předpisy, obecnými zásadami výrobců zařízení, platnými normami a technickými podklady platnými v době jejího zpracování.</w:t>
      </w:r>
    </w:p>
    <w:p w14:paraId="3808FE3C" w14:textId="77777777" w:rsidR="00703578" w:rsidRPr="00703578" w:rsidRDefault="00703578" w:rsidP="0070357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C0E1C10" w14:textId="77777777" w:rsidR="00703578" w:rsidRDefault="00703578" w:rsidP="0070357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03578">
        <w:rPr>
          <w:b/>
          <w:bCs/>
          <w:sz w:val="24"/>
          <w:szCs w:val="24"/>
        </w:rPr>
        <w:t xml:space="preserve">1.2 </w:t>
      </w:r>
      <w:r>
        <w:rPr>
          <w:b/>
          <w:bCs/>
          <w:sz w:val="24"/>
          <w:szCs w:val="24"/>
        </w:rPr>
        <w:t xml:space="preserve"> </w:t>
      </w:r>
      <w:r w:rsidRPr="00703578">
        <w:rPr>
          <w:b/>
          <w:bCs/>
          <w:sz w:val="24"/>
          <w:szCs w:val="24"/>
        </w:rPr>
        <w:t>Projektové podklady</w:t>
      </w:r>
    </w:p>
    <w:p w14:paraId="54576A9A" w14:textId="77777777" w:rsidR="00703578" w:rsidRPr="00703578" w:rsidRDefault="00703578" w:rsidP="0070357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38A17927" w14:textId="77777777" w:rsidR="00703578" w:rsidRPr="00703578" w:rsidRDefault="00703578" w:rsidP="00703578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703578">
        <w:rPr>
          <w:sz w:val="24"/>
          <w:szCs w:val="24"/>
        </w:rPr>
        <w:t>· zadání investora + průběžné úpravy</w:t>
      </w:r>
    </w:p>
    <w:p w14:paraId="25B19387" w14:textId="77777777" w:rsidR="00703578" w:rsidRPr="00703578" w:rsidRDefault="00703578" w:rsidP="00703578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703578">
        <w:rPr>
          <w:sz w:val="24"/>
          <w:szCs w:val="24"/>
        </w:rPr>
        <w:t>· výkresy půdorysů</w:t>
      </w:r>
    </w:p>
    <w:p w14:paraId="3B979BDF" w14:textId="331A4760" w:rsidR="00703578" w:rsidRDefault="00703578" w:rsidP="00B77EDC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703578">
        <w:rPr>
          <w:sz w:val="24"/>
          <w:szCs w:val="24"/>
        </w:rPr>
        <w:t>· platné normy, předpisy a technické informace</w:t>
      </w:r>
    </w:p>
    <w:p w14:paraId="424399EC" w14:textId="77777777" w:rsidR="00703578" w:rsidRPr="00703578" w:rsidRDefault="00703578" w:rsidP="0070357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674B965" w14:textId="1C697BC2" w:rsidR="00703578" w:rsidRDefault="00703578" w:rsidP="0070357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03578">
        <w:rPr>
          <w:b/>
          <w:bCs/>
          <w:sz w:val="24"/>
          <w:szCs w:val="24"/>
        </w:rPr>
        <w:t xml:space="preserve">1.3 </w:t>
      </w:r>
      <w:r>
        <w:rPr>
          <w:b/>
          <w:bCs/>
          <w:sz w:val="24"/>
          <w:szCs w:val="24"/>
        </w:rPr>
        <w:t xml:space="preserve"> </w:t>
      </w:r>
      <w:r w:rsidRPr="00703578">
        <w:rPr>
          <w:b/>
          <w:bCs/>
          <w:sz w:val="24"/>
          <w:szCs w:val="24"/>
        </w:rPr>
        <w:t>Charakteristika objekt</w:t>
      </w:r>
      <w:r w:rsidR="00C341E7">
        <w:rPr>
          <w:b/>
          <w:bCs/>
          <w:sz w:val="24"/>
          <w:szCs w:val="24"/>
        </w:rPr>
        <w:t>ů</w:t>
      </w:r>
    </w:p>
    <w:p w14:paraId="36F9162F" w14:textId="77777777" w:rsidR="00703578" w:rsidRPr="00703578" w:rsidRDefault="00703578" w:rsidP="0070357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34907ECA" w14:textId="7AB0FDC5" w:rsidR="00C341E7" w:rsidRDefault="00C341E7" w:rsidP="00703578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Objekt školy se skládá z šesti budov v různých částech města, případně ve městě sousedním, které jsou propojeny pouze komunikačně. Jedná se o tyto budovy:</w:t>
      </w:r>
    </w:p>
    <w:p w14:paraId="0B0E3B38" w14:textId="44D07ED7" w:rsidR="00C341E7" w:rsidRDefault="00C341E7" w:rsidP="00C341E7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341E7">
        <w:rPr>
          <w:sz w:val="24"/>
          <w:szCs w:val="24"/>
        </w:rPr>
        <w:t>Žákovská 716, 356 01 Sokolov</w:t>
      </w:r>
    </w:p>
    <w:p w14:paraId="160FD50C" w14:textId="10341793" w:rsidR="00C341E7" w:rsidRPr="00C341E7" w:rsidRDefault="00C341E7" w:rsidP="00C341E7">
      <w:pPr>
        <w:pStyle w:val="Odstavecseseznamem"/>
        <w:numPr>
          <w:ilvl w:val="1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03578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703578">
        <w:rPr>
          <w:sz w:val="24"/>
          <w:szCs w:val="24"/>
        </w:rPr>
        <w:t>podlaží – technické zázemí školy, šatny, učebny, kabinety</w:t>
      </w:r>
      <w:r>
        <w:rPr>
          <w:sz w:val="24"/>
          <w:szCs w:val="24"/>
        </w:rPr>
        <w:t>, byt</w:t>
      </w:r>
    </w:p>
    <w:p w14:paraId="3C0280D3" w14:textId="5547B0F8" w:rsidR="00C341E7" w:rsidRDefault="00C341E7" w:rsidP="00C341E7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341E7">
        <w:rPr>
          <w:sz w:val="24"/>
          <w:szCs w:val="24"/>
        </w:rPr>
        <w:t>Heyrovského 1627, Sokolov</w:t>
      </w:r>
    </w:p>
    <w:p w14:paraId="45D8765D" w14:textId="21B91A28" w:rsidR="00C341E7" w:rsidRDefault="00C341E7" w:rsidP="00C341E7">
      <w:pPr>
        <w:pStyle w:val="Odstavecseseznamem"/>
        <w:numPr>
          <w:ilvl w:val="1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 podlaží, šatna, učebna, kabinet</w:t>
      </w:r>
    </w:p>
    <w:p w14:paraId="170A4375" w14:textId="77777777" w:rsidR="00C341E7" w:rsidRDefault="00C341E7" w:rsidP="00C341E7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341E7">
        <w:rPr>
          <w:sz w:val="24"/>
          <w:szCs w:val="24"/>
        </w:rPr>
        <w:t>Heyrovského 1626, Sokolov</w:t>
      </w:r>
    </w:p>
    <w:p w14:paraId="6ABC0555" w14:textId="419D2FE3" w:rsidR="00C341E7" w:rsidRPr="00C341E7" w:rsidRDefault="00C341E7" w:rsidP="00560EFE">
      <w:pPr>
        <w:pStyle w:val="Odstavecseseznamem"/>
        <w:numPr>
          <w:ilvl w:val="1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341E7">
        <w:rPr>
          <w:sz w:val="24"/>
          <w:szCs w:val="24"/>
        </w:rPr>
        <w:t xml:space="preserve">1 podlaží, šatna, učebna, </w:t>
      </w:r>
      <w:r>
        <w:rPr>
          <w:sz w:val="24"/>
          <w:szCs w:val="24"/>
        </w:rPr>
        <w:t>kabinet</w:t>
      </w:r>
    </w:p>
    <w:p w14:paraId="1681C5C1" w14:textId="77777777" w:rsidR="00C341E7" w:rsidRDefault="00C341E7" w:rsidP="00C341E7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341E7">
        <w:rPr>
          <w:sz w:val="24"/>
          <w:szCs w:val="24"/>
        </w:rPr>
        <w:t>K. H. Borovského 1267, 356 01 Sokolov</w:t>
      </w:r>
    </w:p>
    <w:p w14:paraId="4CF4FE92" w14:textId="74ECEB8C" w:rsidR="00C341E7" w:rsidRPr="00C341E7" w:rsidRDefault="00C341E7" w:rsidP="00075757">
      <w:pPr>
        <w:pStyle w:val="Odstavecseseznamem"/>
        <w:numPr>
          <w:ilvl w:val="1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 podlaží, technické zázemí školy, šatny, učebny, kabinety, ubytování studentů, jídelna, kuchyně</w:t>
      </w:r>
    </w:p>
    <w:p w14:paraId="66C7B8D2" w14:textId="35B8D051" w:rsidR="00C341E7" w:rsidRDefault="00C341E7" w:rsidP="00C341E7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341E7">
        <w:rPr>
          <w:sz w:val="24"/>
          <w:szCs w:val="24"/>
        </w:rPr>
        <w:t>Školní 715, Kynšperk nad Ohří</w:t>
      </w:r>
    </w:p>
    <w:p w14:paraId="41061529" w14:textId="3FBEEECA" w:rsidR="00C341E7" w:rsidRPr="00C341E7" w:rsidRDefault="00C341E7" w:rsidP="005E5DB6">
      <w:pPr>
        <w:pStyle w:val="Odstavecseseznamem"/>
        <w:numPr>
          <w:ilvl w:val="1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341E7">
        <w:rPr>
          <w:sz w:val="24"/>
          <w:szCs w:val="24"/>
        </w:rPr>
        <w:t xml:space="preserve"> podlaží, technické zázemí školy, šatny, učebny, praktické učebny</w:t>
      </w:r>
    </w:p>
    <w:p w14:paraId="21796627" w14:textId="1ADB979F" w:rsidR="00703578" w:rsidRPr="00703578" w:rsidRDefault="00703578" w:rsidP="00C341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03578">
        <w:rPr>
          <w:sz w:val="24"/>
          <w:szCs w:val="24"/>
        </w:rPr>
        <w:t xml:space="preserve"> </w:t>
      </w:r>
    </w:p>
    <w:p w14:paraId="366206C0" w14:textId="1230F955" w:rsidR="00703578" w:rsidRPr="00B77EDC" w:rsidRDefault="00C341E7" w:rsidP="00B77EDC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 dodaných podkladů nelze přesně zjistit stavební materiály použité při stavbě.</w:t>
      </w:r>
    </w:p>
    <w:p w14:paraId="69A9BA8E" w14:textId="77777777" w:rsidR="00703578" w:rsidRPr="00703578" w:rsidRDefault="00703578" w:rsidP="0070357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F66CC61" w14:textId="77777777" w:rsidR="00703578" w:rsidRDefault="00703578" w:rsidP="0070357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03578">
        <w:rPr>
          <w:b/>
          <w:bCs/>
          <w:sz w:val="24"/>
          <w:szCs w:val="24"/>
        </w:rPr>
        <w:t xml:space="preserve">1.4 </w:t>
      </w:r>
      <w:r>
        <w:rPr>
          <w:b/>
          <w:bCs/>
          <w:sz w:val="24"/>
          <w:szCs w:val="24"/>
        </w:rPr>
        <w:t xml:space="preserve"> </w:t>
      </w:r>
      <w:r w:rsidRPr="00703578">
        <w:rPr>
          <w:b/>
          <w:bCs/>
          <w:sz w:val="24"/>
          <w:szCs w:val="24"/>
        </w:rPr>
        <w:t>Určení prostředí</w:t>
      </w:r>
    </w:p>
    <w:p w14:paraId="15BB6335" w14:textId="77777777" w:rsidR="00703578" w:rsidRPr="00703578" w:rsidRDefault="00703578" w:rsidP="0070357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50D9A40C" w14:textId="77777777" w:rsidR="00FD2DC9" w:rsidRDefault="00FD2DC9" w:rsidP="00703578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Provozní podmínky a vnější vlivy jsou určeny projektantem pro potřeby této stavby v souladu s ČSN 33 2000-3</w:t>
      </w:r>
      <w:r w:rsidRPr="00FD2DC9">
        <w:rPr>
          <w:sz w:val="24"/>
          <w:szCs w:val="24"/>
        </w:rPr>
        <w:t>3 (1995, Z1-12/95, Z2-8/1997, Z3-5/2009) a  ČSN 33 2000-5-51-edice-3 /2010), požadavky splněny</w:t>
      </w:r>
      <w:r>
        <w:rPr>
          <w:sz w:val="24"/>
          <w:szCs w:val="24"/>
        </w:rPr>
        <w:t>.</w:t>
      </w:r>
    </w:p>
    <w:p w14:paraId="48773840" w14:textId="77777777" w:rsidR="00FD2DC9" w:rsidRPr="001A7758" w:rsidRDefault="00FD2DC9" w:rsidP="00703578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20B5CB90" w14:textId="77777777" w:rsidR="00703578" w:rsidRDefault="001A7758" w:rsidP="00703578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Vnitřní prostory: </w:t>
      </w:r>
      <w:r w:rsidRPr="001A7758">
        <w:rPr>
          <w:b/>
          <w:sz w:val="24"/>
          <w:szCs w:val="24"/>
        </w:rPr>
        <w:t>normální</w:t>
      </w:r>
      <w:r>
        <w:rPr>
          <w:sz w:val="24"/>
          <w:szCs w:val="24"/>
        </w:rPr>
        <w:t xml:space="preserve"> AA5,BA1,AB5,BD3 (chodby, schodiště, místnosti)</w:t>
      </w:r>
    </w:p>
    <w:p w14:paraId="794F24C2" w14:textId="77777777" w:rsidR="001A7758" w:rsidRPr="001A7758" w:rsidRDefault="001A7758" w:rsidP="00703578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6C421152" w14:textId="77777777" w:rsidR="001A7758" w:rsidRDefault="001A7758" w:rsidP="001A7758">
      <w:pPr>
        <w:pStyle w:val="Zkladntextodsazen"/>
        <w:ind w:left="426"/>
        <w:rPr>
          <w:sz w:val="24"/>
        </w:rPr>
      </w:pPr>
      <w:r w:rsidRPr="001A7758">
        <w:rPr>
          <w:sz w:val="24"/>
          <w:szCs w:val="24"/>
        </w:rPr>
        <w:t xml:space="preserve">Vnitřní prostory: </w:t>
      </w:r>
      <w:r w:rsidRPr="001A7758">
        <w:rPr>
          <w:b/>
          <w:sz w:val="24"/>
          <w:szCs w:val="24"/>
        </w:rPr>
        <w:t>normální</w:t>
      </w:r>
      <w:r w:rsidRPr="001A7758">
        <w:rPr>
          <w:sz w:val="24"/>
          <w:szCs w:val="24"/>
        </w:rPr>
        <w:t xml:space="preserve"> AA5,BA1,AB5,BD3 (</w:t>
      </w:r>
      <w:r>
        <w:rPr>
          <w:sz w:val="24"/>
          <w:szCs w:val="24"/>
        </w:rPr>
        <w:t xml:space="preserve">sociální zázemí, koupelny, wc, za předpokladu, </w:t>
      </w:r>
      <w:r>
        <w:rPr>
          <w:sz w:val="24"/>
        </w:rPr>
        <w:t>že elektrické zařízení v místnostech s umyvadlem a sprchovým koutem bude v souladu s ČSN 33 2000-7-701 edice-2)</w:t>
      </w:r>
    </w:p>
    <w:p w14:paraId="3D9F77E4" w14:textId="77777777" w:rsidR="001A7758" w:rsidRPr="001A7758" w:rsidRDefault="001A7758" w:rsidP="00703578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29C73E78" w14:textId="77777777" w:rsidR="001A7758" w:rsidRDefault="001A7758" w:rsidP="00703578">
      <w:pPr>
        <w:autoSpaceDE w:val="0"/>
        <w:autoSpaceDN w:val="0"/>
        <w:adjustRightInd w:val="0"/>
        <w:ind w:left="426"/>
        <w:jc w:val="both"/>
      </w:pPr>
      <w:r w:rsidRPr="001A7758">
        <w:rPr>
          <w:sz w:val="24"/>
          <w:szCs w:val="24"/>
        </w:rPr>
        <w:t>V</w:t>
      </w:r>
      <w:r>
        <w:rPr>
          <w:sz w:val="24"/>
          <w:szCs w:val="24"/>
        </w:rPr>
        <w:t xml:space="preserve">enkovní </w:t>
      </w:r>
      <w:r w:rsidRPr="001A7758">
        <w:rPr>
          <w:sz w:val="24"/>
          <w:szCs w:val="24"/>
        </w:rPr>
        <w:t xml:space="preserve">prostory: </w:t>
      </w:r>
      <w:r w:rsidRPr="001A7758">
        <w:rPr>
          <w:b/>
          <w:sz w:val="24"/>
          <w:szCs w:val="24"/>
        </w:rPr>
        <w:t>nebezpečné</w:t>
      </w:r>
      <w:r>
        <w:rPr>
          <w:sz w:val="24"/>
          <w:szCs w:val="24"/>
        </w:rPr>
        <w:t xml:space="preserve"> AA7</w:t>
      </w:r>
      <w:r w:rsidRPr="001A7758">
        <w:rPr>
          <w:sz w:val="24"/>
          <w:szCs w:val="24"/>
        </w:rPr>
        <w:t>,</w:t>
      </w:r>
      <w:r>
        <w:rPr>
          <w:sz w:val="24"/>
          <w:szCs w:val="24"/>
        </w:rPr>
        <w:t>AB8,AQ2,AD4</w:t>
      </w:r>
      <w:r w:rsidRPr="001A7758">
        <w:rPr>
          <w:sz w:val="24"/>
          <w:szCs w:val="24"/>
        </w:rPr>
        <w:t xml:space="preserve"> (</w:t>
      </w:r>
      <w:r w:rsidRPr="006E2BDE">
        <w:t xml:space="preserve">Zvlášť nebezpečné můžeme nazvat </w:t>
      </w:r>
      <w:r w:rsidRPr="006E2BDE">
        <w:rPr>
          <w:b/>
        </w:rPr>
        <w:t>nebezpečné</w:t>
      </w:r>
      <w:r w:rsidRPr="006E2BDE">
        <w:t xml:space="preserve"> za předpokladu, že je zajištěno, že s elektri</w:t>
      </w:r>
      <w:r>
        <w:t>c</w:t>
      </w:r>
      <w:r w:rsidRPr="006E2BDE">
        <w:t>kým zařízením se bude manipulovat pouze v době kdy působí maximálně jenom vnější vlivy dle tabulky 6 a 7</w:t>
      </w:r>
      <w:r>
        <w:t>)</w:t>
      </w:r>
    </w:p>
    <w:p w14:paraId="5BB456DC" w14:textId="77777777" w:rsidR="001A7758" w:rsidRPr="001A7758" w:rsidRDefault="001A7758" w:rsidP="00703578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30752AE3" w14:textId="77777777" w:rsidR="001A7758" w:rsidRDefault="001A7758" w:rsidP="001A7758">
      <w:pPr>
        <w:autoSpaceDE w:val="0"/>
        <w:autoSpaceDN w:val="0"/>
        <w:adjustRightInd w:val="0"/>
        <w:ind w:left="426"/>
        <w:jc w:val="both"/>
      </w:pPr>
      <w:r>
        <w:rPr>
          <w:sz w:val="24"/>
          <w:szCs w:val="24"/>
        </w:rPr>
        <w:t>Přístřešky</w:t>
      </w:r>
      <w:r w:rsidRPr="001A7758">
        <w:rPr>
          <w:sz w:val="24"/>
          <w:szCs w:val="24"/>
        </w:rPr>
        <w:t xml:space="preserve">: </w:t>
      </w:r>
      <w:r w:rsidRPr="001A7758">
        <w:rPr>
          <w:b/>
          <w:sz w:val="24"/>
          <w:szCs w:val="24"/>
        </w:rPr>
        <w:t>nebezpečné</w:t>
      </w:r>
      <w:r>
        <w:rPr>
          <w:sz w:val="24"/>
          <w:szCs w:val="24"/>
        </w:rPr>
        <w:t xml:space="preserve"> AA7</w:t>
      </w:r>
      <w:r w:rsidRPr="001A7758">
        <w:rPr>
          <w:sz w:val="24"/>
          <w:szCs w:val="24"/>
        </w:rPr>
        <w:t>,</w:t>
      </w:r>
      <w:r>
        <w:rPr>
          <w:sz w:val="24"/>
          <w:szCs w:val="24"/>
        </w:rPr>
        <w:t>BE2,AB7,CA2,AD3</w:t>
      </w:r>
      <w:r w:rsidRPr="001A7758">
        <w:rPr>
          <w:sz w:val="24"/>
          <w:szCs w:val="24"/>
        </w:rPr>
        <w:t xml:space="preserve"> (</w:t>
      </w:r>
      <w:r w:rsidRPr="006E2BDE">
        <w:t xml:space="preserve">Zvlášť nebezpečné můžeme nazvat </w:t>
      </w:r>
      <w:r w:rsidRPr="006E2BDE">
        <w:rPr>
          <w:b/>
        </w:rPr>
        <w:t>nebezpečné</w:t>
      </w:r>
      <w:r w:rsidRPr="006E2BDE">
        <w:t xml:space="preserve"> za předpokladu, že je zajištěno, že s elektri</w:t>
      </w:r>
      <w:r>
        <w:t>c</w:t>
      </w:r>
      <w:r w:rsidRPr="006E2BDE">
        <w:t>kým zařízením se bude manipulovat pouze v době kdy působí maximálně jenom vnější vlivy dle tabulky 6 a 7</w:t>
      </w:r>
      <w:r>
        <w:t>)</w:t>
      </w:r>
    </w:p>
    <w:p w14:paraId="19FB0EB3" w14:textId="77777777" w:rsidR="001A7758" w:rsidRPr="001A7758" w:rsidRDefault="001A7758" w:rsidP="00703578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4F6FA066" w14:textId="77777777" w:rsidR="00FD2DC9" w:rsidRPr="00FD2DC9" w:rsidRDefault="00FD2DC9" w:rsidP="00FD2DC9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FD2DC9">
        <w:rPr>
          <w:sz w:val="24"/>
          <w:szCs w:val="24"/>
        </w:rPr>
        <w:lastRenderedPageBreak/>
        <w:t>Klasifikace (třídy) prostředí podle ČSN EN 50 131-1-edice-2 (vydaná 2007, změna A1-3/2010, Z1-11/2009) systémové požadavky.</w:t>
      </w:r>
    </w:p>
    <w:p w14:paraId="08694BD0" w14:textId="77777777" w:rsidR="00FD2DC9" w:rsidRPr="00FD2DC9" w:rsidRDefault="00FD2DC9" w:rsidP="00FD2DC9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4A8E2D79" w14:textId="77777777" w:rsidR="00FD2DC9" w:rsidRPr="00FD2DC9" w:rsidRDefault="00FD2DC9" w:rsidP="00FD2DC9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FD2DC9">
        <w:rPr>
          <w:sz w:val="24"/>
          <w:szCs w:val="24"/>
        </w:rPr>
        <w:t>I    vnitřní                      (vytápěné místnosti)</w:t>
      </w:r>
    </w:p>
    <w:p w14:paraId="4B735CAA" w14:textId="77777777" w:rsidR="00FD2DC9" w:rsidRPr="00FD2DC9" w:rsidRDefault="00FD2DC9" w:rsidP="00FD2DC9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FD2DC9">
        <w:rPr>
          <w:sz w:val="24"/>
          <w:szCs w:val="24"/>
        </w:rPr>
        <w:t>II  vnitřní všeobecné     (schodiště chodby)</w:t>
      </w:r>
    </w:p>
    <w:p w14:paraId="23B6BA34" w14:textId="77777777" w:rsidR="00FD2DC9" w:rsidRPr="00FD2DC9" w:rsidRDefault="00FD2DC9" w:rsidP="00FD2DC9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FD2DC9">
        <w:rPr>
          <w:sz w:val="24"/>
          <w:szCs w:val="24"/>
        </w:rPr>
        <w:t>III venkovní chráněné   (přístřešky)</w:t>
      </w:r>
    </w:p>
    <w:p w14:paraId="381E28E0" w14:textId="7BD9E1FB" w:rsidR="00FD2DC9" w:rsidRDefault="00FD2DC9" w:rsidP="00B77EDC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FD2DC9">
        <w:rPr>
          <w:sz w:val="24"/>
          <w:szCs w:val="24"/>
        </w:rPr>
        <w:t>IV venkovní všeobecné (trvale vystavené vlivům počasí)</w:t>
      </w:r>
    </w:p>
    <w:p w14:paraId="7812F2FC" w14:textId="77777777" w:rsidR="00703578" w:rsidRPr="00703578" w:rsidRDefault="00703578" w:rsidP="00703578">
      <w:pPr>
        <w:tabs>
          <w:tab w:val="left" w:pos="7965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A00B70B" w14:textId="6D1CF664" w:rsidR="00703578" w:rsidRPr="00F6462A" w:rsidRDefault="00703578" w:rsidP="00F6462A">
      <w:pPr>
        <w:pStyle w:val="Odstavecseseznamem"/>
        <w:numPr>
          <w:ilvl w:val="1"/>
          <w:numId w:val="41"/>
        </w:numPr>
        <w:tabs>
          <w:tab w:val="left" w:pos="7965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 xml:space="preserve"> Stávající stav</w:t>
      </w:r>
    </w:p>
    <w:p w14:paraId="0011E579" w14:textId="77777777" w:rsidR="00F6462A" w:rsidRDefault="00F6462A" w:rsidP="00F6462A">
      <w:pPr>
        <w:pStyle w:val="Odstavecseseznamem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14:paraId="27BF057E" w14:textId="493366AE" w:rsidR="00F6462A" w:rsidRPr="00F6462A" w:rsidRDefault="00F6462A" w:rsidP="00F6462A">
      <w:pPr>
        <w:pStyle w:val="Odstavecseseznamem"/>
        <w:autoSpaceDE w:val="0"/>
        <w:autoSpaceDN w:val="0"/>
        <w:adjustRightInd w:val="0"/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462A">
        <w:rPr>
          <w:b/>
          <w:bCs/>
          <w:sz w:val="24"/>
          <w:szCs w:val="24"/>
        </w:rPr>
        <w:t>Žákovská 716, 356 01 Sokolov</w:t>
      </w:r>
    </w:p>
    <w:p w14:paraId="21B598E3" w14:textId="0C19E534" w:rsidR="00F6462A" w:rsidRPr="00EA505A" w:rsidRDefault="00F6462A" w:rsidP="00F6462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objektu je </w:t>
      </w:r>
      <w:r w:rsidRPr="00EA505A">
        <w:rPr>
          <w:sz w:val="24"/>
          <w:szCs w:val="24"/>
        </w:rPr>
        <w:t>nainstalovaná kabeláž, která je kapacitně pro současný provoz nedostatečná. Stávající instalace v hlavních trasách je vedena</w:t>
      </w:r>
      <w:r>
        <w:rPr>
          <w:sz w:val="24"/>
          <w:szCs w:val="24"/>
        </w:rPr>
        <w:t xml:space="preserve"> pod povrchem, ve výjimečných případech v kabelových žlabech, lištách, roštech… Stávající kabeláž bude zachována. </w:t>
      </w:r>
      <w:r w:rsidRPr="00EA505A">
        <w:rPr>
          <w:sz w:val="24"/>
          <w:szCs w:val="24"/>
        </w:rPr>
        <w:t>Vzhledem k nedostatku místa ve stávajících rozvaděčích budou tyto doplněny nebo nahrazeny novými.</w:t>
      </w:r>
    </w:p>
    <w:p w14:paraId="1DC0C6C2" w14:textId="4EB70BE3" w:rsidR="00F6462A" w:rsidRDefault="00F6462A" w:rsidP="00F6462A">
      <w:pPr>
        <w:pStyle w:val="Odstavecseseznamem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14:paraId="0A7112FA" w14:textId="5E409882" w:rsidR="00F6462A" w:rsidRPr="00F6462A" w:rsidRDefault="00F6462A" w:rsidP="00F6462A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>Heyrovského 162</w:t>
      </w:r>
      <w:r>
        <w:rPr>
          <w:b/>
          <w:bCs/>
          <w:sz w:val="24"/>
          <w:szCs w:val="24"/>
        </w:rPr>
        <w:t>6</w:t>
      </w:r>
      <w:r w:rsidRPr="00F6462A">
        <w:rPr>
          <w:b/>
          <w:bCs/>
          <w:sz w:val="24"/>
          <w:szCs w:val="24"/>
        </w:rPr>
        <w:t>, Sokolov</w:t>
      </w:r>
    </w:p>
    <w:p w14:paraId="1F04F13E" w14:textId="77777777" w:rsidR="00F6462A" w:rsidRPr="00EA505A" w:rsidRDefault="00F6462A" w:rsidP="00F6462A">
      <w:pPr>
        <w:ind w:left="426"/>
        <w:jc w:val="both"/>
        <w:rPr>
          <w:sz w:val="24"/>
          <w:szCs w:val="24"/>
        </w:rPr>
      </w:pPr>
      <w:r w:rsidRPr="00703578">
        <w:rPr>
          <w:sz w:val="24"/>
          <w:szCs w:val="24"/>
        </w:rPr>
        <w:t xml:space="preserve">V objektu je </w:t>
      </w:r>
      <w:r w:rsidRPr="00EA505A">
        <w:rPr>
          <w:sz w:val="24"/>
          <w:szCs w:val="24"/>
        </w:rPr>
        <w:t xml:space="preserve">nainstalovaná kabeláž, která je kapacitně pro současný provoz nedostatečná. Stávající instalace v hlavních trasách je vedena v kabelových žlabech, lištách, roštech… </w:t>
      </w:r>
    </w:p>
    <w:p w14:paraId="1BA78C5A" w14:textId="53F6F7FA" w:rsidR="00F6462A" w:rsidRPr="00EA505A" w:rsidRDefault="00F6462A" w:rsidP="00F6462A">
      <w:pPr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V průběhu let došlo v objektu k doplnění instalace, která je vedena vesměs v lištách na povrchu. Systémem postupného přidávání kabeláže dle aktuální potřeby v různé kvalitě materiálu a práce. Veškerá stávající kabeláž bude včetně úložného materiálu demontována a ekologicky zlikvidována. </w:t>
      </w:r>
    </w:p>
    <w:p w14:paraId="19032751" w14:textId="77777777" w:rsidR="00F6462A" w:rsidRDefault="00F6462A" w:rsidP="00F6462A">
      <w:pPr>
        <w:pStyle w:val="Odstavecseseznamem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14:paraId="20150245" w14:textId="77777777" w:rsidR="00F6462A" w:rsidRPr="00F6462A" w:rsidRDefault="00F6462A" w:rsidP="00F6462A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>Heyrovského 1627, Sokolov</w:t>
      </w:r>
    </w:p>
    <w:p w14:paraId="6104C9C9" w14:textId="77777777" w:rsidR="00F6462A" w:rsidRPr="00EA505A" w:rsidRDefault="00F6462A" w:rsidP="00F6462A">
      <w:pPr>
        <w:ind w:left="426"/>
        <w:jc w:val="both"/>
        <w:rPr>
          <w:sz w:val="24"/>
          <w:szCs w:val="24"/>
        </w:rPr>
      </w:pPr>
      <w:r w:rsidRPr="00703578">
        <w:rPr>
          <w:sz w:val="24"/>
          <w:szCs w:val="24"/>
        </w:rPr>
        <w:t xml:space="preserve">V objektu je </w:t>
      </w:r>
      <w:r w:rsidRPr="00EA505A">
        <w:rPr>
          <w:sz w:val="24"/>
          <w:szCs w:val="24"/>
        </w:rPr>
        <w:t xml:space="preserve">nainstalovaná kabeláž, která je kapacitně pro současný provoz nedostatečná. Stávající instalace v hlavních trasách je vedena v kabelových žlabech, lištách, roštech… </w:t>
      </w:r>
    </w:p>
    <w:p w14:paraId="0FBE111E" w14:textId="77777777" w:rsidR="00F6462A" w:rsidRDefault="00F6462A" w:rsidP="00F6462A">
      <w:pPr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V průběhu let došlo v objektu k doplnění instalace, která je vedena vesměs v lištách na povrchu. Systémem postupného přidávání kabeláže dle aktuální potřeby v různé kvalitě materiálu a práce. Veškerá stávající kabeláž bude včetně úložného materiálu demontována a ekologicky zlikvidována. </w:t>
      </w:r>
    </w:p>
    <w:p w14:paraId="5C8C4923" w14:textId="77777777" w:rsidR="00F6462A" w:rsidRDefault="00F6462A" w:rsidP="00F6462A">
      <w:pPr>
        <w:ind w:left="426"/>
        <w:jc w:val="both"/>
        <w:rPr>
          <w:sz w:val="24"/>
          <w:szCs w:val="24"/>
        </w:rPr>
      </w:pPr>
    </w:p>
    <w:p w14:paraId="4A997DB1" w14:textId="5CF74222" w:rsidR="00F6462A" w:rsidRPr="00F6462A" w:rsidRDefault="00F6462A" w:rsidP="00F6462A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>K. H. Borovského 1267, Sokolov</w:t>
      </w:r>
    </w:p>
    <w:p w14:paraId="7D77BDD2" w14:textId="77777777" w:rsidR="00F6462A" w:rsidRPr="00EA505A" w:rsidRDefault="00F6462A" w:rsidP="00F6462A">
      <w:pPr>
        <w:ind w:left="426"/>
        <w:jc w:val="both"/>
        <w:rPr>
          <w:sz w:val="24"/>
          <w:szCs w:val="24"/>
        </w:rPr>
      </w:pPr>
      <w:r w:rsidRPr="00703578">
        <w:rPr>
          <w:sz w:val="24"/>
          <w:szCs w:val="24"/>
        </w:rPr>
        <w:t xml:space="preserve">V objektu je </w:t>
      </w:r>
      <w:r w:rsidRPr="00EA505A">
        <w:rPr>
          <w:sz w:val="24"/>
          <w:szCs w:val="24"/>
        </w:rPr>
        <w:t xml:space="preserve">nainstalovaná kabeláž, která je kapacitně pro současný provoz nedostatečná. Stávající instalace v hlavních trasách je vedena v kabelových žlabech, lištách, roštech… </w:t>
      </w:r>
    </w:p>
    <w:p w14:paraId="75BA2F46" w14:textId="77777777" w:rsidR="00F6462A" w:rsidRDefault="00F6462A" w:rsidP="00F6462A">
      <w:pPr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V průběhu let došlo v objektu k doplnění instalace, která je vedena vesměs v lištách na povrchu. Systémem postupného přidávání kabeláže dle aktuální potřeby v různé kvalitě materiálu a práce. Veškerá stávající kabeláž bude včetně úložného materiálu demontována a ekologicky zlikvidována. </w:t>
      </w:r>
    </w:p>
    <w:p w14:paraId="383B972F" w14:textId="14023427" w:rsidR="003C2585" w:rsidRPr="00EA505A" w:rsidRDefault="003C2585" w:rsidP="003C2585">
      <w:pPr>
        <w:ind w:left="426"/>
        <w:jc w:val="both"/>
        <w:rPr>
          <w:sz w:val="24"/>
          <w:szCs w:val="24"/>
        </w:rPr>
      </w:pPr>
    </w:p>
    <w:p w14:paraId="53BDC196" w14:textId="629DDC33" w:rsidR="00181538" w:rsidRPr="00F6462A" w:rsidRDefault="00181538" w:rsidP="00181538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Školní 715</w:t>
      </w:r>
      <w:r w:rsidRPr="00F6462A"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Kynšperk nad Ohří</w:t>
      </w:r>
    </w:p>
    <w:p w14:paraId="31B887BC" w14:textId="77777777" w:rsidR="00181538" w:rsidRPr="00EA505A" w:rsidRDefault="00181538" w:rsidP="00181538">
      <w:pPr>
        <w:ind w:left="426"/>
        <w:jc w:val="both"/>
        <w:rPr>
          <w:sz w:val="24"/>
          <w:szCs w:val="24"/>
        </w:rPr>
      </w:pPr>
      <w:r w:rsidRPr="00703578">
        <w:rPr>
          <w:sz w:val="24"/>
          <w:szCs w:val="24"/>
        </w:rPr>
        <w:t xml:space="preserve">V objektu je </w:t>
      </w:r>
      <w:r w:rsidRPr="00EA505A">
        <w:rPr>
          <w:sz w:val="24"/>
          <w:szCs w:val="24"/>
        </w:rPr>
        <w:t xml:space="preserve">nainstalovaná kabeláž, která je kapacitně pro současný provoz nedostatečná. Stávající instalace v hlavních trasách je vedena v kabelových žlabech, lištách, roštech… </w:t>
      </w:r>
    </w:p>
    <w:p w14:paraId="0F3C14E3" w14:textId="77777777" w:rsidR="00181538" w:rsidRDefault="00181538" w:rsidP="00181538">
      <w:pPr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V průběhu let došlo v objektu k doplnění instalace, která je vedena vesměs v lištách na povrchu. Systémem postupného přidávání kabeláže dle aktuální potřeby v různé kvalitě materiálu a práce. Veškerá stávající kabeláž bude včetně úložného materiálu demontována a ekologicky zlikvidována. </w:t>
      </w:r>
    </w:p>
    <w:p w14:paraId="61FF0A7B" w14:textId="77777777" w:rsidR="00462974" w:rsidRPr="00EA505A" w:rsidRDefault="00462974" w:rsidP="0008323A">
      <w:pPr>
        <w:rPr>
          <w:sz w:val="24"/>
          <w:szCs w:val="24"/>
        </w:rPr>
      </w:pPr>
    </w:p>
    <w:p w14:paraId="1041EF65" w14:textId="77777777" w:rsidR="00220C55" w:rsidRDefault="00220C55" w:rsidP="00220C55">
      <w:pPr>
        <w:pStyle w:val="Zkladntextodsazen"/>
        <w:ind w:left="0"/>
        <w:jc w:val="both"/>
        <w:rPr>
          <w:sz w:val="24"/>
          <w:szCs w:val="24"/>
        </w:rPr>
      </w:pPr>
    </w:p>
    <w:p w14:paraId="6B52CEB0" w14:textId="77777777" w:rsidR="009F10AE" w:rsidRPr="00EA505A" w:rsidRDefault="009F10AE" w:rsidP="00220C55">
      <w:pPr>
        <w:pStyle w:val="Zkladntextodsazen"/>
        <w:ind w:left="0"/>
        <w:jc w:val="both"/>
        <w:rPr>
          <w:sz w:val="24"/>
          <w:szCs w:val="24"/>
        </w:rPr>
      </w:pPr>
    </w:p>
    <w:p w14:paraId="4C89BFF2" w14:textId="77777777" w:rsidR="001A7758" w:rsidRPr="00EA505A" w:rsidRDefault="001A7758" w:rsidP="001A77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EA505A">
        <w:rPr>
          <w:rFonts w:ascii="Arial" w:hAnsi="Arial" w:cs="Arial"/>
          <w:b/>
          <w:bCs/>
          <w:sz w:val="28"/>
          <w:szCs w:val="28"/>
        </w:rPr>
        <w:lastRenderedPageBreak/>
        <w:t>2. TECHNICKÉ ŘEŠENÍ – LAN – datového kabelážního systému</w:t>
      </w:r>
    </w:p>
    <w:p w14:paraId="5B9580FA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1181DD66" w14:textId="77777777" w:rsidR="001A7758" w:rsidRPr="00EA505A" w:rsidRDefault="001A7758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A505A">
        <w:rPr>
          <w:b/>
          <w:bCs/>
          <w:sz w:val="24"/>
          <w:szCs w:val="24"/>
        </w:rPr>
        <w:t xml:space="preserve">2.1 </w:t>
      </w:r>
      <w:r w:rsidR="000D6CB3" w:rsidRPr="00EA505A">
        <w:rPr>
          <w:b/>
          <w:bCs/>
          <w:sz w:val="24"/>
          <w:szCs w:val="24"/>
        </w:rPr>
        <w:t xml:space="preserve"> </w:t>
      </w:r>
      <w:r w:rsidRPr="00EA505A">
        <w:rPr>
          <w:b/>
          <w:bCs/>
          <w:sz w:val="24"/>
          <w:szCs w:val="24"/>
        </w:rPr>
        <w:t>Celková koncepce LAN</w:t>
      </w:r>
    </w:p>
    <w:p w14:paraId="3E175F15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21A777FB" w14:textId="560DDE4C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Na základě požadavku byly v prostorách objekt</w:t>
      </w:r>
      <w:r w:rsidR="005C4991">
        <w:rPr>
          <w:sz w:val="24"/>
          <w:szCs w:val="24"/>
        </w:rPr>
        <w:t>ů</w:t>
      </w:r>
      <w:r w:rsidRPr="00EA505A">
        <w:rPr>
          <w:sz w:val="24"/>
          <w:szCs w:val="24"/>
        </w:rPr>
        <w:t xml:space="preserve"> navrženy jednotné rozvody strukturovaného kabelážního systému pro datové přenosy. Systém strukturované kabeláže má hvězdicovou strukturu a je navržen ve stíněné kategorii 6 LSOH </w:t>
      </w:r>
      <w:r w:rsidR="005C4991">
        <w:rPr>
          <w:sz w:val="24"/>
          <w:szCs w:val="24"/>
        </w:rPr>
        <w:t>40</w:t>
      </w:r>
      <w:r w:rsidRPr="00EA505A">
        <w:rPr>
          <w:sz w:val="24"/>
          <w:szCs w:val="24"/>
        </w:rPr>
        <w:t xml:space="preserve">0MHz </w:t>
      </w:r>
      <w:r w:rsidR="005C4991" w:rsidRPr="005C4991">
        <w:rPr>
          <w:sz w:val="24"/>
          <w:szCs w:val="24"/>
        </w:rPr>
        <w:t>Dca - s2</w:t>
      </w:r>
      <w:r w:rsidRPr="00EA505A">
        <w:rPr>
          <w:sz w:val="24"/>
          <w:szCs w:val="24"/>
        </w:rPr>
        <w:t>, d</w:t>
      </w:r>
      <w:r w:rsidR="005C4991">
        <w:rPr>
          <w:sz w:val="24"/>
          <w:szCs w:val="24"/>
        </w:rPr>
        <w:t>2</w:t>
      </w:r>
      <w:r w:rsidRPr="00EA505A">
        <w:rPr>
          <w:sz w:val="24"/>
          <w:szCs w:val="24"/>
        </w:rPr>
        <w:t xml:space="preserve"> podle ČSN EN 73 0848. Pro páteřní propojení datových rozvaděčů (racků) jsou navrženy optické kabely s požadavkem na minimální přenos 10Gb. Datové rozvaděče budou opět propojeny hvězdicovou strukturou a kabeláž musí splňovat normu ČSN EN 73 0848.</w:t>
      </w:r>
    </w:p>
    <w:p w14:paraId="30B2995F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4EB2AC66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Systém se skládá z těchto základních prvků:</w:t>
      </w:r>
    </w:p>
    <w:p w14:paraId="378CAB8F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kabelové trasy</w:t>
      </w:r>
    </w:p>
    <w:p w14:paraId="2A9E5302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- hlavní datový rozvaděč </w:t>
      </w:r>
    </w:p>
    <w:p w14:paraId="16E34733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- podružné datové rozvaděče </w:t>
      </w:r>
    </w:p>
    <w:p w14:paraId="282F3058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páteřní optický rozvod</w:t>
      </w:r>
    </w:p>
    <w:p w14:paraId="355E5804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metalická (horizontální) kabeláž</w:t>
      </w:r>
    </w:p>
    <w:p w14:paraId="7F636632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datové zásuvky</w:t>
      </w:r>
    </w:p>
    <w:p w14:paraId="7A5B0958" w14:textId="70BF4B8C" w:rsidR="001A7758" w:rsidRPr="00EA505A" w:rsidRDefault="001A7758" w:rsidP="00B77EDC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- </w:t>
      </w:r>
      <w:r w:rsidRPr="00EA505A">
        <w:rPr>
          <w:bCs/>
          <w:sz w:val="24"/>
          <w:szCs w:val="24"/>
        </w:rPr>
        <w:t>připojení na vnější komunikační síť</w:t>
      </w:r>
    </w:p>
    <w:p w14:paraId="11825E05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15DB2C4" w14:textId="77777777" w:rsidR="001A7758" w:rsidRPr="00EA505A" w:rsidRDefault="001A7758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A505A">
        <w:rPr>
          <w:b/>
          <w:bCs/>
          <w:sz w:val="24"/>
          <w:szCs w:val="24"/>
        </w:rPr>
        <w:t xml:space="preserve">2.2 </w:t>
      </w:r>
      <w:r w:rsidR="000D6CB3" w:rsidRPr="00EA505A">
        <w:rPr>
          <w:b/>
          <w:bCs/>
          <w:sz w:val="24"/>
          <w:szCs w:val="24"/>
        </w:rPr>
        <w:t xml:space="preserve"> </w:t>
      </w:r>
      <w:r w:rsidRPr="00EA505A">
        <w:rPr>
          <w:b/>
          <w:bCs/>
          <w:sz w:val="24"/>
          <w:szCs w:val="24"/>
        </w:rPr>
        <w:t>Kabelové trasy</w:t>
      </w:r>
    </w:p>
    <w:p w14:paraId="63F59524" w14:textId="77777777" w:rsidR="0099284E" w:rsidRPr="00EA505A" w:rsidRDefault="0099284E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7391B223" w14:textId="77777777" w:rsidR="0099284E" w:rsidRDefault="0099284E" w:rsidP="0099284E">
      <w:pPr>
        <w:pStyle w:val="Odstavecseseznamem"/>
        <w:autoSpaceDE w:val="0"/>
        <w:autoSpaceDN w:val="0"/>
        <w:adjustRightInd w:val="0"/>
        <w:ind w:left="360"/>
        <w:jc w:val="both"/>
        <w:rPr>
          <w:b/>
          <w:bCs/>
          <w:sz w:val="24"/>
          <w:szCs w:val="24"/>
        </w:rPr>
      </w:pPr>
    </w:p>
    <w:p w14:paraId="201EBAC6" w14:textId="41D3511E" w:rsidR="0099284E" w:rsidRPr="0099284E" w:rsidRDefault="0099284E" w:rsidP="0099284E">
      <w:pPr>
        <w:pStyle w:val="Odstavecseseznamem"/>
        <w:autoSpaceDE w:val="0"/>
        <w:autoSpaceDN w:val="0"/>
        <w:adjustRightInd w:val="0"/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462A">
        <w:rPr>
          <w:b/>
          <w:bCs/>
          <w:sz w:val="24"/>
          <w:szCs w:val="24"/>
        </w:rPr>
        <w:t>Žákovská 716, 356 01 Sokolov</w:t>
      </w:r>
    </w:p>
    <w:p w14:paraId="1DF7EA97" w14:textId="446574A8" w:rsidR="001A7758" w:rsidRDefault="001A7758" w:rsidP="0099284E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Chodby</w:t>
      </w:r>
      <w:r w:rsidR="0099284E">
        <w:rPr>
          <w:sz w:val="24"/>
          <w:szCs w:val="24"/>
        </w:rPr>
        <w:t xml:space="preserve"> 1.PP</w:t>
      </w:r>
      <w:r w:rsidRPr="00EA505A">
        <w:rPr>
          <w:sz w:val="24"/>
          <w:szCs w:val="24"/>
        </w:rPr>
        <w:t xml:space="preserve"> </w:t>
      </w:r>
      <w:r w:rsidR="0099284E">
        <w:rPr>
          <w:sz w:val="24"/>
          <w:szCs w:val="24"/>
        </w:rPr>
        <w:t xml:space="preserve">a 3.NP </w:t>
      </w:r>
      <w:r w:rsidRPr="00EA505A">
        <w:rPr>
          <w:sz w:val="24"/>
          <w:szCs w:val="24"/>
        </w:rPr>
        <w:t xml:space="preserve">- kabeláž bude uložena do samostatných plastových kanálů, lišt, které budou kotveny do stěny. </w:t>
      </w:r>
    </w:p>
    <w:p w14:paraId="4AEF5701" w14:textId="77777777" w:rsidR="00755FAB" w:rsidRPr="00755FAB" w:rsidRDefault="00755FAB" w:rsidP="000D6CB3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5AE9AB63" w14:textId="77777777" w:rsidR="00755FAB" w:rsidRPr="00EA505A" w:rsidRDefault="00755FAB" w:rsidP="00755FAB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Schodiště – kabeláž bude uložena pod omítku</w:t>
      </w:r>
    </w:p>
    <w:p w14:paraId="5160CFA1" w14:textId="77777777" w:rsidR="000D6CB3" w:rsidRPr="00EA505A" w:rsidRDefault="000D6CB3" w:rsidP="000D6CB3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0A0A2517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Učebny – kabeláž bude uložena v trubkách pod omítku, parapetních kanálech, stávajících kanálech v</w:t>
      </w:r>
      <w:r w:rsidR="000D6CB3" w:rsidRPr="00EA505A">
        <w:rPr>
          <w:sz w:val="24"/>
          <w:szCs w:val="24"/>
        </w:rPr>
        <w:t> </w:t>
      </w:r>
      <w:r w:rsidRPr="00EA505A">
        <w:rPr>
          <w:sz w:val="24"/>
          <w:szCs w:val="24"/>
        </w:rPr>
        <w:t>podlaze</w:t>
      </w:r>
    </w:p>
    <w:p w14:paraId="423D8F6A" w14:textId="77777777" w:rsidR="000D6CB3" w:rsidRPr="00EA505A" w:rsidRDefault="000D6CB3" w:rsidP="000D6CB3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4EB3A7DA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Kabinety, kanceláře - kabeláž bude uložena pod omítku, v prostorách kde to není možné (nábytek) bude uložena v plastových lištách</w:t>
      </w:r>
    </w:p>
    <w:p w14:paraId="5D3B47EF" w14:textId="77777777" w:rsidR="000D6CB3" w:rsidRPr="00EA505A" w:rsidRDefault="000D6CB3" w:rsidP="000D6CB3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464391B0" w14:textId="77777777" w:rsidR="001A7758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Tělocvičny - kabeláž bude uložena do samostatných plastových kanálů, lišt, které budou kotveny do stěny.</w:t>
      </w:r>
    </w:p>
    <w:p w14:paraId="4870CB06" w14:textId="77777777" w:rsidR="0099284E" w:rsidRDefault="0099284E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14:paraId="51075A7F" w14:textId="77777777" w:rsidR="0099284E" w:rsidRPr="00F6462A" w:rsidRDefault="0099284E" w:rsidP="0099284E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>Heyrovského 162</w:t>
      </w:r>
      <w:r>
        <w:rPr>
          <w:b/>
          <w:bCs/>
          <w:sz w:val="24"/>
          <w:szCs w:val="24"/>
        </w:rPr>
        <w:t>6</w:t>
      </w:r>
      <w:r w:rsidRPr="00F6462A">
        <w:rPr>
          <w:b/>
          <w:bCs/>
          <w:sz w:val="24"/>
          <w:szCs w:val="24"/>
        </w:rPr>
        <w:t>, Sokolov</w:t>
      </w:r>
    </w:p>
    <w:p w14:paraId="51DA6C13" w14:textId="77777777" w:rsidR="0099284E" w:rsidRDefault="0099284E" w:rsidP="0099284E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celém objektu bude kabeláž </w:t>
      </w:r>
      <w:r w:rsidRPr="00EA505A">
        <w:rPr>
          <w:sz w:val="24"/>
          <w:szCs w:val="24"/>
        </w:rPr>
        <w:t xml:space="preserve">uložena do samostatných plastových kanálů, lišt, které budou kotveny do stěny. </w:t>
      </w:r>
    </w:p>
    <w:p w14:paraId="0CB3E325" w14:textId="77777777" w:rsidR="0099284E" w:rsidRDefault="0099284E" w:rsidP="0099284E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14:paraId="632E28D0" w14:textId="1944AF39" w:rsidR="0099284E" w:rsidRPr="00F6462A" w:rsidRDefault="0099284E" w:rsidP="0099284E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>Heyrovského 162</w:t>
      </w:r>
      <w:r>
        <w:rPr>
          <w:b/>
          <w:bCs/>
          <w:sz w:val="24"/>
          <w:szCs w:val="24"/>
        </w:rPr>
        <w:t>7</w:t>
      </w:r>
      <w:r w:rsidRPr="00F6462A">
        <w:rPr>
          <w:b/>
          <w:bCs/>
          <w:sz w:val="24"/>
          <w:szCs w:val="24"/>
        </w:rPr>
        <w:t>, Sokolov</w:t>
      </w:r>
    </w:p>
    <w:p w14:paraId="7CE09E42" w14:textId="77777777" w:rsidR="0099284E" w:rsidRDefault="0099284E" w:rsidP="0099284E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celém objektu bude kabeláž </w:t>
      </w:r>
      <w:r w:rsidRPr="00EA505A">
        <w:rPr>
          <w:sz w:val="24"/>
          <w:szCs w:val="24"/>
        </w:rPr>
        <w:t xml:space="preserve">uložena do samostatných plastových kanálů, lišt, které budou kotveny do stěny. </w:t>
      </w:r>
    </w:p>
    <w:p w14:paraId="39CE2202" w14:textId="77777777" w:rsidR="00723C6F" w:rsidRDefault="00723C6F" w:rsidP="0099284E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14:paraId="077ABDBE" w14:textId="77777777" w:rsidR="00723C6F" w:rsidRPr="00F6462A" w:rsidRDefault="00723C6F" w:rsidP="00723C6F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>K. H. Borovského 1267, Sokolov</w:t>
      </w:r>
    </w:p>
    <w:p w14:paraId="17E00604" w14:textId="77777777" w:rsidR="00723C6F" w:rsidRDefault="00723C6F" w:rsidP="00723C6F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celém objektu bude kabeláž </w:t>
      </w:r>
      <w:r w:rsidRPr="00EA505A">
        <w:rPr>
          <w:sz w:val="24"/>
          <w:szCs w:val="24"/>
        </w:rPr>
        <w:t xml:space="preserve">uložena do samostatných plastových kanálů, lišt, které budou kotveny do stěny. </w:t>
      </w:r>
    </w:p>
    <w:p w14:paraId="59EA822E" w14:textId="77777777" w:rsidR="00723C6F" w:rsidRDefault="00723C6F" w:rsidP="0007575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97C637B" w14:textId="77777777" w:rsidR="00723C6F" w:rsidRPr="00F6462A" w:rsidRDefault="00723C6F" w:rsidP="00723C6F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Školní 715</w:t>
      </w:r>
      <w:r w:rsidRPr="00F6462A"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Kynšperk nad Ohří</w:t>
      </w:r>
    </w:p>
    <w:p w14:paraId="2938DC10" w14:textId="61E93849" w:rsidR="001A7758" w:rsidRDefault="00723C6F" w:rsidP="00723C6F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celém objektu bude kabeláž </w:t>
      </w:r>
      <w:r w:rsidRPr="00EA505A">
        <w:rPr>
          <w:sz w:val="24"/>
          <w:szCs w:val="24"/>
        </w:rPr>
        <w:t xml:space="preserve">uložena do samostatných plastových kanálů, lišt, které budou kotveny do stěny. </w:t>
      </w:r>
    </w:p>
    <w:p w14:paraId="42EC40F1" w14:textId="77777777" w:rsidR="001079A4" w:rsidRDefault="001079A4" w:rsidP="00723C6F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14:paraId="055F2476" w14:textId="75C23351" w:rsidR="000D6CB3" w:rsidRPr="00B77EDC" w:rsidRDefault="009B0CEF" w:rsidP="00B77EDC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Ve všech objektech, v</w:t>
      </w:r>
      <w:r w:rsidR="001079A4">
        <w:rPr>
          <w:sz w:val="24"/>
          <w:szCs w:val="24"/>
        </w:rPr>
        <w:t> místech, kde trasa prochází únikovým schodištěm, bude trasa zasekána do zdi, aby byla zachována požární odolnost.</w:t>
      </w:r>
    </w:p>
    <w:p w14:paraId="2E0683C2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4AF9687E" w14:textId="77777777" w:rsidR="001A7758" w:rsidRPr="00EA505A" w:rsidRDefault="001A7758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A505A">
        <w:rPr>
          <w:b/>
          <w:bCs/>
          <w:sz w:val="24"/>
          <w:szCs w:val="24"/>
        </w:rPr>
        <w:t xml:space="preserve">2.3 </w:t>
      </w:r>
      <w:r w:rsidR="000D6CB3" w:rsidRPr="00EA505A">
        <w:rPr>
          <w:b/>
          <w:bCs/>
          <w:sz w:val="24"/>
          <w:szCs w:val="24"/>
        </w:rPr>
        <w:t xml:space="preserve"> </w:t>
      </w:r>
      <w:r w:rsidRPr="00EA505A">
        <w:rPr>
          <w:b/>
          <w:bCs/>
          <w:sz w:val="24"/>
          <w:szCs w:val="24"/>
        </w:rPr>
        <w:t>Hlavní datový rozvaděč (core rack)</w:t>
      </w:r>
    </w:p>
    <w:p w14:paraId="5D2A7A65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6A084768" w14:textId="5AA842DC" w:rsidR="00723C6F" w:rsidRDefault="00723C6F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F6462A">
        <w:rPr>
          <w:b/>
          <w:bCs/>
          <w:sz w:val="24"/>
          <w:szCs w:val="24"/>
        </w:rPr>
        <w:t>Žákovská 716, 356 01 Sokolov</w:t>
      </w:r>
    </w:p>
    <w:p w14:paraId="26AEEB98" w14:textId="36379533" w:rsidR="001A7758" w:rsidRPr="00EA505A" w:rsidRDefault="001A7758" w:rsidP="00B77EDC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Centrum systému bude tvořit datový rozvaděč</w:t>
      </w:r>
      <w:r w:rsidR="00723C6F">
        <w:rPr>
          <w:sz w:val="24"/>
          <w:szCs w:val="24"/>
        </w:rPr>
        <w:t xml:space="preserve"> RACK 1</w:t>
      </w:r>
      <w:r w:rsidRPr="00EA505A">
        <w:rPr>
          <w:sz w:val="24"/>
          <w:szCs w:val="24"/>
        </w:rPr>
        <w:t xml:space="preserve"> HR – stojanový datový rozvaděč 4</w:t>
      </w:r>
      <w:r w:rsidR="00075757">
        <w:rPr>
          <w:sz w:val="24"/>
          <w:szCs w:val="24"/>
        </w:rPr>
        <w:t>2</w:t>
      </w:r>
      <w:r w:rsidRPr="00EA505A">
        <w:rPr>
          <w:sz w:val="24"/>
          <w:szCs w:val="24"/>
        </w:rPr>
        <w:t xml:space="preserve">U </w:t>
      </w:r>
      <w:r w:rsidR="00723C6F">
        <w:rPr>
          <w:sz w:val="24"/>
          <w:szCs w:val="24"/>
        </w:rPr>
        <w:t>6</w:t>
      </w:r>
      <w:r w:rsidRPr="00EA505A">
        <w:rPr>
          <w:sz w:val="24"/>
          <w:szCs w:val="24"/>
        </w:rPr>
        <w:t xml:space="preserve">00*1000 – umístěný v místnosti </w:t>
      </w:r>
      <w:r w:rsidR="00723C6F">
        <w:rPr>
          <w:sz w:val="24"/>
          <w:szCs w:val="24"/>
        </w:rPr>
        <w:t>1.28</w:t>
      </w:r>
      <w:r w:rsidRPr="00EA505A">
        <w:rPr>
          <w:sz w:val="24"/>
          <w:szCs w:val="24"/>
        </w:rPr>
        <w:t xml:space="preserve"> Serverovna v</w:t>
      </w:r>
      <w:r w:rsidR="00723C6F">
        <w:rPr>
          <w:sz w:val="24"/>
          <w:szCs w:val="24"/>
        </w:rPr>
        <w:t> mezipatře 1.PP a 1.NP</w:t>
      </w:r>
      <w:r w:rsidRPr="00EA505A">
        <w:rPr>
          <w:sz w:val="24"/>
          <w:szCs w:val="24"/>
        </w:rPr>
        <w:t>. Kromě optických van a patch panelů budou v rozvaděči instalovány i vyvazovací panely.</w:t>
      </w:r>
      <w:r w:rsidR="000D6CB3" w:rsidRPr="00EA505A">
        <w:rPr>
          <w:sz w:val="24"/>
          <w:szCs w:val="24"/>
        </w:rPr>
        <w:t xml:space="preserve"> </w:t>
      </w:r>
      <w:r w:rsidRPr="00EA505A">
        <w:rPr>
          <w:sz w:val="24"/>
          <w:szCs w:val="24"/>
        </w:rPr>
        <w:t xml:space="preserve">Rozvaděč bude osazen tak, aby byl umožněn přístup do stávajícího datového rozvaděče. Napájení a zemnící přívod bude proveden ze stávajícího </w:t>
      </w:r>
      <w:r w:rsidR="00723C6F">
        <w:rPr>
          <w:sz w:val="24"/>
          <w:szCs w:val="24"/>
        </w:rPr>
        <w:t>rozvodu v místnosti</w:t>
      </w:r>
      <w:r w:rsidRPr="00EA505A">
        <w:rPr>
          <w:sz w:val="24"/>
          <w:szCs w:val="24"/>
        </w:rPr>
        <w:t>.</w:t>
      </w:r>
    </w:p>
    <w:p w14:paraId="11C27207" w14:textId="77777777" w:rsidR="009B0CEF" w:rsidRDefault="009B0CEF" w:rsidP="001A77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5D6727D" w14:textId="4D640937" w:rsidR="001A7758" w:rsidRPr="00EA505A" w:rsidRDefault="001A7758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A505A">
        <w:rPr>
          <w:b/>
          <w:bCs/>
          <w:sz w:val="24"/>
          <w:szCs w:val="24"/>
        </w:rPr>
        <w:t>2.4 Podružné datové rozvaděče</w:t>
      </w:r>
    </w:p>
    <w:p w14:paraId="5EF2F3DC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29821F95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EA505A">
        <w:rPr>
          <w:bCs/>
          <w:sz w:val="24"/>
          <w:szCs w:val="24"/>
        </w:rPr>
        <w:t>Podružné datové rozvaděče budou instalovány následovně:</w:t>
      </w:r>
    </w:p>
    <w:p w14:paraId="000256BF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bCs/>
          <w:sz w:val="8"/>
          <w:szCs w:val="8"/>
        </w:rPr>
      </w:pPr>
    </w:p>
    <w:p w14:paraId="711476AF" w14:textId="391A0F03" w:rsidR="00723C6F" w:rsidRDefault="00723C6F" w:rsidP="000D6CB3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>Žákovská 716, 356 01 Sokolov</w:t>
      </w:r>
    </w:p>
    <w:p w14:paraId="74C69907" w14:textId="100BB19D" w:rsidR="001A7758" w:rsidRPr="00EA505A" w:rsidRDefault="00723C6F" w:rsidP="00723C6F">
      <w:pPr>
        <w:autoSpaceDE w:val="0"/>
        <w:autoSpaceDN w:val="0"/>
        <w:adjustRightInd w:val="0"/>
        <w:ind w:left="1134" w:firstLine="28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="001A7758" w:rsidRPr="00EA505A">
        <w:rPr>
          <w:bCs/>
          <w:sz w:val="24"/>
          <w:szCs w:val="24"/>
        </w:rPr>
        <w:t>.NP</w:t>
      </w:r>
      <w:r w:rsidR="001A7758"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R2</w:t>
      </w:r>
      <w:r w:rsidR="001A7758"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2.2</w:t>
      </w:r>
      <w:r w:rsidR="00FC1E66">
        <w:rPr>
          <w:bCs/>
          <w:sz w:val="24"/>
          <w:szCs w:val="24"/>
        </w:rPr>
        <w:t>5</w:t>
      </w:r>
      <w:r w:rsidR="001A7758" w:rsidRPr="00EA505A">
        <w:rPr>
          <w:bCs/>
          <w:sz w:val="24"/>
          <w:szCs w:val="24"/>
        </w:rPr>
        <w:t xml:space="preserve"> kabinet</w:t>
      </w:r>
      <w:r w:rsidR="001A7758" w:rsidRPr="00EA505A">
        <w:rPr>
          <w:bCs/>
          <w:sz w:val="24"/>
          <w:szCs w:val="24"/>
        </w:rPr>
        <w:tab/>
      </w:r>
      <w:r w:rsidR="001A7758" w:rsidRPr="00EA505A">
        <w:rPr>
          <w:bCs/>
          <w:sz w:val="24"/>
          <w:szCs w:val="24"/>
        </w:rPr>
        <w:tab/>
        <w:t>1</w:t>
      </w:r>
      <w:r w:rsidR="00FC1E66">
        <w:rPr>
          <w:bCs/>
          <w:sz w:val="24"/>
          <w:szCs w:val="24"/>
        </w:rPr>
        <w:t>5</w:t>
      </w:r>
      <w:r w:rsidR="001A7758" w:rsidRPr="00EA505A">
        <w:rPr>
          <w:bCs/>
          <w:sz w:val="24"/>
          <w:szCs w:val="24"/>
        </w:rPr>
        <w:t>U</w:t>
      </w:r>
    </w:p>
    <w:p w14:paraId="01E991DE" w14:textId="739B634C" w:rsidR="001A7758" w:rsidRDefault="001A7758" w:rsidP="000D6CB3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</w:r>
      <w:r w:rsidR="00723C6F">
        <w:rPr>
          <w:bCs/>
          <w:sz w:val="24"/>
          <w:szCs w:val="24"/>
        </w:rPr>
        <w:t>2</w:t>
      </w:r>
      <w:r w:rsidRPr="00EA505A">
        <w:rPr>
          <w:bCs/>
          <w:sz w:val="24"/>
          <w:szCs w:val="24"/>
        </w:rPr>
        <w:t>.NP</w:t>
      </w:r>
      <w:r w:rsidRPr="00EA505A">
        <w:rPr>
          <w:bCs/>
          <w:sz w:val="24"/>
          <w:szCs w:val="24"/>
        </w:rPr>
        <w:tab/>
      </w:r>
      <w:r w:rsidR="00723C6F">
        <w:rPr>
          <w:bCs/>
          <w:sz w:val="24"/>
          <w:szCs w:val="24"/>
        </w:rPr>
        <w:t>R3</w:t>
      </w:r>
      <w:r w:rsidRPr="00EA505A">
        <w:rPr>
          <w:bCs/>
          <w:sz w:val="24"/>
          <w:szCs w:val="24"/>
        </w:rPr>
        <w:tab/>
      </w:r>
      <w:r w:rsidR="00723C6F">
        <w:rPr>
          <w:bCs/>
          <w:sz w:val="24"/>
          <w:szCs w:val="24"/>
        </w:rPr>
        <w:t>2.2</w:t>
      </w:r>
      <w:r w:rsidR="00FC1E66">
        <w:rPr>
          <w:bCs/>
          <w:sz w:val="24"/>
          <w:szCs w:val="24"/>
        </w:rPr>
        <w:t>2</w:t>
      </w:r>
      <w:r w:rsidRPr="00EA505A">
        <w:rPr>
          <w:bCs/>
          <w:sz w:val="24"/>
          <w:szCs w:val="24"/>
        </w:rPr>
        <w:t xml:space="preserve"> učebna</w:t>
      </w: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  <w:t>1</w:t>
      </w:r>
      <w:r w:rsidR="00FC1E66">
        <w:rPr>
          <w:bCs/>
          <w:sz w:val="24"/>
          <w:szCs w:val="24"/>
        </w:rPr>
        <w:t>5</w:t>
      </w:r>
      <w:r w:rsidRPr="00EA505A">
        <w:rPr>
          <w:bCs/>
          <w:sz w:val="24"/>
          <w:szCs w:val="24"/>
        </w:rPr>
        <w:t>U</w:t>
      </w:r>
      <w:r w:rsidR="004D6D52">
        <w:rPr>
          <w:bCs/>
          <w:sz w:val="24"/>
          <w:szCs w:val="24"/>
        </w:rPr>
        <w:t xml:space="preserve"> – výměna stávajícího racku</w:t>
      </w:r>
    </w:p>
    <w:p w14:paraId="208E94A4" w14:textId="1CAF765D" w:rsidR="00FC1E66" w:rsidRPr="00EA505A" w:rsidRDefault="00FC1E66" w:rsidP="004D6D52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2.NP</w:t>
      </w:r>
      <w:r>
        <w:rPr>
          <w:bCs/>
          <w:sz w:val="24"/>
          <w:szCs w:val="24"/>
        </w:rPr>
        <w:tab/>
        <w:t>R4</w:t>
      </w:r>
      <w:r>
        <w:rPr>
          <w:bCs/>
          <w:sz w:val="24"/>
          <w:szCs w:val="24"/>
        </w:rPr>
        <w:tab/>
        <w:t>2.21 učebna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15U</w:t>
      </w:r>
      <w:r w:rsidR="004D6D52">
        <w:rPr>
          <w:bCs/>
          <w:sz w:val="24"/>
          <w:szCs w:val="24"/>
        </w:rPr>
        <w:t xml:space="preserve"> – výměna stávajícího racku</w:t>
      </w:r>
    </w:p>
    <w:p w14:paraId="788D9756" w14:textId="3870BC58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</w:r>
      <w:r w:rsidR="00723C6F">
        <w:rPr>
          <w:bCs/>
          <w:sz w:val="24"/>
          <w:szCs w:val="24"/>
        </w:rPr>
        <w:t>3</w:t>
      </w:r>
      <w:r w:rsidRPr="00EA505A">
        <w:rPr>
          <w:bCs/>
          <w:sz w:val="24"/>
          <w:szCs w:val="24"/>
        </w:rPr>
        <w:t>.NP</w:t>
      </w:r>
      <w:r w:rsidRPr="00EA505A">
        <w:rPr>
          <w:bCs/>
          <w:sz w:val="24"/>
          <w:szCs w:val="24"/>
        </w:rPr>
        <w:tab/>
      </w:r>
      <w:r w:rsidR="00723C6F">
        <w:rPr>
          <w:bCs/>
          <w:sz w:val="24"/>
          <w:szCs w:val="24"/>
        </w:rPr>
        <w:t>R4</w:t>
      </w:r>
      <w:r w:rsidRPr="00EA505A">
        <w:rPr>
          <w:bCs/>
          <w:sz w:val="24"/>
          <w:szCs w:val="24"/>
        </w:rPr>
        <w:tab/>
      </w:r>
      <w:r w:rsidR="00723C6F">
        <w:rPr>
          <w:bCs/>
          <w:sz w:val="24"/>
          <w:szCs w:val="24"/>
        </w:rPr>
        <w:t>3.29</w:t>
      </w:r>
      <w:r w:rsidRPr="00EA505A">
        <w:rPr>
          <w:bCs/>
          <w:sz w:val="24"/>
          <w:szCs w:val="24"/>
        </w:rPr>
        <w:t xml:space="preserve"> </w:t>
      </w:r>
      <w:r w:rsidR="00723C6F">
        <w:rPr>
          <w:bCs/>
          <w:sz w:val="24"/>
          <w:szCs w:val="24"/>
        </w:rPr>
        <w:t>kabinet</w:t>
      </w: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  <w:t>1</w:t>
      </w:r>
      <w:r w:rsidR="00FC1E66">
        <w:rPr>
          <w:bCs/>
          <w:sz w:val="24"/>
          <w:szCs w:val="24"/>
        </w:rPr>
        <w:t>5</w:t>
      </w:r>
      <w:r w:rsidRPr="00EA505A">
        <w:rPr>
          <w:bCs/>
          <w:sz w:val="24"/>
          <w:szCs w:val="24"/>
        </w:rPr>
        <w:t>U</w:t>
      </w:r>
    </w:p>
    <w:p w14:paraId="6AF3A618" w14:textId="16A11D5F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</w:r>
      <w:r w:rsidR="00723C6F">
        <w:rPr>
          <w:bCs/>
          <w:sz w:val="24"/>
          <w:szCs w:val="24"/>
        </w:rPr>
        <w:t>3</w:t>
      </w:r>
      <w:r w:rsidRPr="00EA505A">
        <w:rPr>
          <w:bCs/>
          <w:sz w:val="24"/>
          <w:szCs w:val="24"/>
        </w:rPr>
        <w:t>.NP</w:t>
      </w:r>
      <w:r w:rsidRPr="00EA505A">
        <w:rPr>
          <w:bCs/>
          <w:sz w:val="24"/>
          <w:szCs w:val="24"/>
        </w:rPr>
        <w:tab/>
      </w:r>
      <w:r w:rsidR="00723C6F">
        <w:rPr>
          <w:bCs/>
          <w:sz w:val="24"/>
          <w:szCs w:val="24"/>
        </w:rPr>
        <w:t>R5</w:t>
      </w:r>
      <w:r w:rsidRPr="00EA505A">
        <w:rPr>
          <w:bCs/>
          <w:sz w:val="24"/>
          <w:szCs w:val="24"/>
        </w:rPr>
        <w:tab/>
      </w:r>
      <w:r w:rsidR="00723C6F">
        <w:rPr>
          <w:bCs/>
          <w:sz w:val="24"/>
          <w:szCs w:val="24"/>
        </w:rPr>
        <w:t>3.31</w:t>
      </w:r>
      <w:r w:rsidRPr="00EA505A">
        <w:rPr>
          <w:bCs/>
          <w:sz w:val="24"/>
          <w:szCs w:val="24"/>
        </w:rPr>
        <w:t xml:space="preserve"> </w:t>
      </w:r>
      <w:r w:rsidR="00723C6F">
        <w:rPr>
          <w:bCs/>
          <w:sz w:val="24"/>
          <w:szCs w:val="24"/>
        </w:rPr>
        <w:t xml:space="preserve">sklad    </w:t>
      </w:r>
      <w:r w:rsidR="00723C6F">
        <w:rPr>
          <w:bCs/>
          <w:sz w:val="24"/>
          <w:szCs w:val="24"/>
        </w:rPr>
        <w:tab/>
        <w:t xml:space="preserve"> </w:t>
      </w:r>
      <w:r w:rsidRPr="00EA505A">
        <w:rPr>
          <w:bCs/>
          <w:sz w:val="24"/>
          <w:szCs w:val="24"/>
        </w:rPr>
        <w:tab/>
        <w:t>stávající rack</w:t>
      </w:r>
    </w:p>
    <w:p w14:paraId="790719A8" w14:textId="77777777" w:rsidR="00723C6F" w:rsidRDefault="00723C6F" w:rsidP="00723C6F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</w:p>
    <w:p w14:paraId="384196B8" w14:textId="473FE37D" w:rsidR="00723C6F" w:rsidRPr="00F6462A" w:rsidRDefault="00723C6F" w:rsidP="00723C6F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>Heyrovského 162</w:t>
      </w:r>
      <w:r>
        <w:rPr>
          <w:b/>
          <w:bCs/>
          <w:sz w:val="24"/>
          <w:szCs w:val="24"/>
        </w:rPr>
        <w:t>6</w:t>
      </w:r>
      <w:r w:rsidRPr="00F6462A">
        <w:rPr>
          <w:b/>
          <w:bCs/>
          <w:sz w:val="24"/>
          <w:szCs w:val="24"/>
        </w:rPr>
        <w:t>, Sokolov</w:t>
      </w:r>
    </w:p>
    <w:p w14:paraId="36182530" w14:textId="4161D866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  <w:t>1.NP</w:t>
      </w:r>
      <w:r w:rsidRPr="00EA505A">
        <w:rPr>
          <w:bCs/>
          <w:sz w:val="24"/>
          <w:szCs w:val="24"/>
        </w:rPr>
        <w:tab/>
      </w:r>
      <w:r w:rsidR="00723C6F">
        <w:rPr>
          <w:bCs/>
          <w:sz w:val="24"/>
          <w:szCs w:val="24"/>
        </w:rPr>
        <w:t>R1</w:t>
      </w:r>
      <w:r w:rsidRPr="00EA505A">
        <w:rPr>
          <w:bCs/>
          <w:sz w:val="24"/>
          <w:szCs w:val="24"/>
        </w:rPr>
        <w:tab/>
      </w:r>
      <w:r w:rsidR="00041F74">
        <w:rPr>
          <w:bCs/>
          <w:sz w:val="24"/>
          <w:szCs w:val="24"/>
        </w:rPr>
        <w:t>1.09</w:t>
      </w:r>
      <w:r w:rsidRPr="00EA505A">
        <w:rPr>
          <w:bCs/>
          <w:sz w:val="24"/>
          <w:szCs w:val="24"/>
        </w:rPr>
        <w:t xml:space="preserve"> kabinet</w:t>
      </w: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</w:r>
      <w:r w:rsidR="00041F74">
        <w:rPr>
          <w:bCs/>
          <w:sz w:val="24"/>
          <w:szCs w:val="24"/>
        </w:rPr>
        <w:t>stávající rack</w:t>
      </w:r>
    </w:p>
    <w:p w14:paraId="652AE53A" w14:textId="77777777" w:rsidR="000D6CB3" w:rsidRDefault="000D6CB3" w:rsidP="000D6CB3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</w:p>
    <w:p w14:paraId="0FE6FEF2" w14:textId="7787ADFB" w:rsidR="00041F74" w:rsidRPr="00F6462A" w:rsidRDefault="00041F74" w:rsidP="00041F74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>Heyrovského 162</w:t>
      </w:r>
      <w:r>
        <w:rPr>
          <w:b/>
          <w:bCs/>
          <w:sz w:val="24"/>
          <w:szCs w:val="24"/>
        </w:rPr>
        <w:t>7</w:t>
      </w:r>
      <w:r w:rsidRPr="00F6462A">
        <w:rPr>
          <w:b/>
          <w:bCs/>
          <w:sz w:val="24"/>
          <w:szCs w:val="24"/>
        </w:rPr>
        <w:t>, Sokolov</w:t>
      </w:r>
    </w:p>
    <w:p w14:paraId="2BCF3F0A" w14:textId="617C6CDE" w:rsidR="00041F74" w:rsidRPr="00EA505A" w:rsidRDefault="00041F74" w:rsidP="00041F74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  <w:t>1.NP</w:t>
      </w:r>
      <w:r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R1</w:t>
      </w:r>
      <w:r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1.06</w:t>
      </w:r>
      <w:r w:rsidRPr="00EA505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zázemí</w:t>
      </w: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stávající rack</w:t>
      </w:r>
    </w:p>
    <w:p w14:paraId="61BC9759" w14:textId="77777777" w:rsidR="00041F74" w:rsidRDefault="00041F74" w:rsidP="00041F74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</w:p>
    <w:p w14:paraId="4BFBC3B0" w14:textId="2C0D018F" w:rsidR="00041F74" w:rsidRPr="00F6462A" w:rsidRDefault="00041F74" w:rsidP="00041F74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 w:rsidRPr="00F6462A">
        <w:rPr>
          <w:b/>
          <w:bCs/>
          <w:sz w:val="24"/>
          <w:szCs w:val="24"/>
        </w:rPr>
        <w:t>K. H. Borovského 1267, Sokolov</w:t>
      </w:r>
    </w:p>
    <w:p w14:paraId="148F07B7" w14:textId="171D4F8D" w:rsidR="00041F74" w:rsidRPr="00EA505A" w:rsidRDefault="00041F74" w:rsidP="00041F74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3</w:t>
      </w:r>
      <w:r w:rsidRPr="00EA505A">
        <w:rPr>
          <w:bCs/>
          <w:sz w:val="24"/>
          <w:szCs w:val="24"/>
        </w:rPr>
        <w:t>.NP</w:t>
      </w:r>
      <w:r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R1</w:t>
      </w:r>
      <w:r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321</w:t>
      </w:r>
      <w:r w:rsidRPr="00EA505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kabinet</w:t>
      </w: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stávající rack</w:t>
      </w:r>
    </w:p>
    <w:p w14:paraId="2693EB18" w14:textId="77777777" w:rsidR="000E78A2" w:rsidRDefault="000E78A2" w:rsidP="000D6CB3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</w:p>
    <w:p w14:paraId="29FA9EBA" w14:textId="77777777" w:rsidR="000E78A2" w:rsidRPr="00F6462A" w:rsidRDefault="000E78A2" w:rsidP="000E78A2">
      <w:pPr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Školní 715</w:t>
      </w:r>
      <w:r w:rsidRPr="00F6462A"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Kynšperk nad Ohří</w:t>
      </w:r>
    </w:p>
    <w:p w14:paraId="3617B351" w14:textId="6C47C925" w:rsidR="000E78A2" w:rsidRPr="00EA505A" w:rsidRDefault="000E78A2" w:rsidP="000E78A2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1</w:t>
      </w:r>
      <w:r w:rsidRPr="00EA505A">
        <w:rPr>
          <w:bCs/>
          <w:sz w:val="24"/>
          <w:szCs w:val="24"/>
        </w:rPr>
        <w:t>.NP</w:t>
      </w:r>
      <w:r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R1</w:t>
      </w:r>
      <w:r w:rsidRPr="00EA505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1.05 Sklad</w:t>
      </w:r>
      <w:r w:rsidRPr="00EA505A">
        <w:rPr>
          <w:bCs/>
          <w:sz w:val="24"/>
          <w:szCs w:val="24"/>
        </w:rPr>
        <w:tab/>
      </w:r>
      <w:r w:rsidRPr="00EA505A">
        <w:rPr>
          <w:bCs/>
          <w:sz w:val="24"/>
          <w:szCs w:val="24"/>
        </w:rPr>
        <w:tab/>
      </w:r>
      <w:r w:rsidR="00C6293A">
        <w:rPr>
          <w:bCs/>
          <w:sz w:val="24"/>
          <w:szCs w:val="24"/>
        </w:rPr>
        <w:t>stávající rack</w:t>
      </w:r>
    </w:p>
    <w:p w14:paraId="750C1780" w14:textId="77777777" w:rsidR="000E78A2" w:rsidRDefault="000E78A2" w:rsidP="000D6CB3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</w:p>
    <w:p w14:paraId="0197CFA9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bCs/>
          <w:sz w:val="8"/>
          <w:szCs w:val="8"/>
        </w:rPr>
      </w:pPr>
    </w:p>
    <w:p w14:paraId="38062FC1" w14:textId="587AABFE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Racky budou napájeny ze </w:t>
      </w:r>
      <w:r w:rsidR="00A9398A">
        <w:rPr>
          <w:sz w:val="24"/>
          <w:szCs w:val="24"/>
        </w:rPr>
        <w:t>stávajících zásuvkových obvodů</w:t>
      </w:r>
      <w:r w:rsidRPr="00EA505A">
        <w:rPr>
          <w:sz w:val="24"/>
          <w:szCs w:val="24"/>
        </w:rPr>
        <w:t>. Zemnění</w:t>
      </w:r>
      <w:r w:rsidR="00364439">
        <w:rPr>
          <w:sz w:val="24"/>
          <w:szCs w:val="24"/>
        </w:rPr>
        <w:t xml:space="preserve"> a pospojení</w:t>
      </w:r>
      <w:r w:rsidRPr="00EA505A">
        <w:rPr>
          <w:sz w:val="24"/>
          <w:szCs w:val="24"/>
        </w:rPr>
        <w:t xml:space="preserve"> bude provedeno dle příslušných norem.</w:t>
      </w:r>
    </w:p>
    <w:p w14:paraId="6062E324" w14:textId="77777777" w:rsidR="000D6CB3" w:rsidRPr="00EA505A" w:rsidRDefault="000D6CB3" w:rsidP="000D6CB3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36C915CC" w14:textId="0D63993A" w:rsidR="001A7758" w:rsidRPr="00EA505A" w:rsidRDefault="001A7758" w:rsidP="00B77EDC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Kromě van a patch panelů budou v rozvaděčích instalovány i vyvazovací panely.</w:t>
      </w:r>
    </w:p>
    <w:p w14:paraId="5B55FD36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CDFF31C" w14:textId="77777777" w:rsidR="001A7758" w:rsidRPr="00EA505A" w:rsidRDefault="001A7758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A505A">
        <w:rPr>
          <w:b/>
          <w:bCs/>
          <w:sz w:val="24"/>
          <w:szCs w:val="24"/>
        </w:rPr>
        <w:t xml:space="preserve">2.5 </w:t>
      </w:r>
      <w:r w:rsidR="000D6CB3" w:rsidRPr="00EA505A">
        <w:rPr>
          <w:b/>
          <w:bCs/>
          <w:sz w:val="24"/>
          <w:szCs w:val="24"/>
        </w:rPr>
        <w:t xml:space="preserve"> </w:t>
      </w:r>
      <w:r w:rsidRPr="00EA505A">
        <w:rPr>
          <w:b/>
          <w:bCs/>
          <w:sz w:val="24"/>
          <w:szCs w:val="24"/>
        </w:rPr>
        <w:t>Páteřní optický rozvod</w:t>
      </w:r>
    </w:p>
    <w:p w14:paraId="067E41A2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382B5F42" w14:textId="4ECAD058" w:rsidR="00A9398A" w:rsidRDefault="00A9398A" w:rsidP="00A9398A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F6462A">
        <w:rPr>
          <w:b/>
          <w:bCs/>
          <w:sz w:val="24"/>
          <w:szCs w:val="24"/>
        </w:rPr>
        <w:t>Žákovská 716, 356 01 Sokolov</w:t>
      </w:r>
    </w:p>
    <w:p w14:paraId="34A889C4" w14:textId="7A701039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Rack</w:t>
      </w:r>
      <w:r w:rsidR="00A9398A">
        <w:rPr>
          <w:sz w:val="24"/>
          <w:szCs w:val="24"/>
        </w:rPr>
        <w:t xml:space="preserve"> R1</w:t>
      </w:r>
      <w:r w:rsidRPr="00EA505A">
        <w:rPr>
          <w:sz w:val="24"/>
          <w:szCs w:val="24"/>
        </w:rPr>
        <w:t xml:space="preserve"> HR bude s podružnými racky propojen optickými kabely 8vl 9/125SM. Optický kabel bude na obou stranách zakončen sváry ve vanách SC konektory. </w:t>
      </w:r>
    </w:p>
    <w:p w14:paraId="39CF839E" w14:textId="77777777" w:rsidR="001A7758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Zavařena budou vždy všechna vlákna.</w:t>
      </w:r>
    </w:p>
    <w:p w14:paraId="487FB469" w14:textId="77777777" w:rsidR="00B77EDC" w:rsidRPr="00EA505A" w:rsidRDefault="00B77EDC" w:rsidP="00B77ED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B5C6FB4" w14:textId="77777777" w:rsidR="001A7758" w:rsidRPr="00EA505A" w:rsidRDefault="001A7758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A505A">
        <w:rPr>
          <w:b/>
          <w:bCs/>
          <w:sz w:val="24"/>
          <w:szCs w:val="24"/>
        </w:rPr>
        <w:t xml:space="preserve">2.6 </w:t>
      </w:r>
      <w:r w:rsidR="000D6CB3" w:rsidRPr="00EA505A">
        <w:rPr>
          <w:b/>
          <w:bCs/>
          <w:sz w:val="24"/>
          <w:szCs w:val="24"/>
        </w:rPr>
        <w:t xml:space="preserve"> </w:t>
      </w:r>
      <w:r w:rsidRPr="00EA505A">
        <w:rPr>
          <w:b/>
          <w:bCs/>
          <w:sz w:val="24"/>
          <w:szCs w:val="24"/>
        </w:rPr>
        <w:t>Horizontální kabeláž</w:t>
      </w:r>
    </w:p>
    <w:p w14:paraId="5436337E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3E624037" w14:textId="325320D6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Horizontální kabeláž tvoří propojení rozvaděčů s jednotlivými přípojnými místy. Metalické rozvody budou provedeny jedním nebo dvěma kabely kategorie 6. Tyto kabely budou na straně racků zakončeny v patch panelech, na straně zařízení jednoportovými nebo dvouportovými zásuvkami.</w:t>
      </w:r>
      <w:r w:rsidR="00FC1E66">
        <w:rPr>
          <w:sz w:val="24"/>
          <w:szCs w:val="24"/>
        </w:rPr>
        <w:t xml:space="preserve"> V případě pokojů budou zakončeny pouze konektorem kategorie 6.</w:t>
      </w:r>
    </w:p>
    <w:p w14:paraId="577E86A4" w14:textId="40F9F56D" w:rsidR="001A7758" w:rsidRPr="00B77EDC" w:rsidRDefault="001A7758" w:rsidP="00B77EDC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lastRenderedPageBreak/>
        <w:t>Vedení kabelů a zapojení je patrné z půdorysného výkresu.</w:t>
      </w:r>
    </w:p>
    <w:p w14:paraId="5E2C8F58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E8414A2" w14:textId="77777777" w:rsidR="001A7758" w:rsidRPr="00EA505A" w:rsidRDefault="001A7758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A505A">
        <w:rPr>
          <w:b/>
          <w:bCs/>
          <w:sz w:val="24"/>
          <w:szCs w:val="24"/>
        </w:rPr>
        <w:t xml:space="preserve">2.7 </w:t>
      </w:r>
      <w:r w:rsidR="000D6CB3" w:rsidRPr="00EA505A">
        <w:rPr>
          <w:b/>
          <w:bCs/>
          <w:sz w:val="24"/>
          <w:szCs w:val="24"/>
        </w:rPr>
        <w:t xml:space="preserve"> </w:t>
      </w:r>
      <w:r w:rsidRPr="00EA505A">
        <w:rPr>
          <w:b/>
          <w:bCs/>
          <w:sz w:val="24"/>
          <w:szCs w:val="24"/>
        </w:rPr>
        <w:t>Datové zásuvky</w:t>
      </w:r>
    </w:p>
    <w:p w14:paraId="5C1879BE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47AB841F" w14:textId="644CE288" w:rsidR="001A7758" w:rsidRPr="00EA505A" w:rsidRDefault="001A7758" w:rsidP="00B77EDC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Horizontální kabely budou zakončeny v datových zásuvkách s jedním nebo dvěma moduly RJ45 cat.6</w:t>
      </w:r>
      <w:r w:rsidR="00C22E1E">
        <w:rPr>
          <w:sz w:val="24"/>
          <w:szCs w:val="24"/>
        </w:rPr>
        <w:t xml:space="preserve"> </w:t>
      </w:r>
      <w:r w:rsidRPr="00EA505A">
        <w:rPr>
          <w:sz w:val="24"/>
          <w:szCs w:val="24"/>
        </w:rPr>
        <w:t>v provedení pod i na omítku dle výkresové dokumentace.</w:t>
      </w:r>
      <w:r w:rsidR="0092672A">
        <w:rPr>
          <w:sz w:val="24"/>
          <w:szCs w:val="24"/>
        </w:rPr>
        <w:t xml:space="preserve"> V učebnách IT bude kabeláž vedena v parapetním žlabu a zásuvky budou osazeny v něm.</w:t>
      </w:r>
      <w:r w:rsidRPr="00EA505A">
        <w:rPr>
          <w:sz w:val="24"/>
          <w:szCs w:val="24"/>
        </w:rPr>
        <w:t xml:space="preserve"> Zásuvky budou značeny číslem rozvaděče a pokračující číselnou řadou (</w:t>
      </w:r>
      <w:r w:rsidR="00C22E1E">
        <w:rPr>
          <w:sz w:val="24"/>
          <w:szCs w:val="24"/>
        </w:rPr>
        <w:t>R</w:t>
      </w:r>
      <w:r w:rsidRPr="00EA505A">
        <w:rPr>
          <w:sz w:val="24"/>
          <w:szCs w:val="24"/>
        </w:rPr>
        <w:t>3.01….</w:t>
      </w:r>
      <w:r w:rsidR="00C22E1E">
        <w:rPr>
          <w:sz w:val="24"/>
          <w:szCs w:val="24"/>
        </w:rPr>
        <w:t>R</w:t>
      </w:r>
      <w:r w:rsidRPr="00EA505A">
        <w:rPr>
          <w:sz w:val="24"/>
          <w:szCs w:val="24"/>
        </w:rPr>
        <w:t>3.xx)</w:t>
      </w:r>
    </w:p>
    <w:p w14:paraId="19F8840A" w14:textId="77777777" w:rsidR="000D6CB3" w:rsidRPr="00EA505A" w:rsidRDefault="000D6CB3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14:paraId="6DEE20E3" w14:textId="77777777" w:rsidR="001A7758" w:rsidRPr="00EA505A" w:rsidRDefault="001A7758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A505A">
        <w:rPr>
          <w:b/>
          <w:bCs/>
          <w:sz w:val="24"/>
          <w:szCs w:val="24"/>
        </w:rPr>
        <w:t xml:space="preserve">2.8 </w:t>
      </w:r>
      <w:r w:rsidR="000D6CB3" w:rsidRPr="00EA505A">
        <w:rPr>
          <w:b/>
          <w:bCs/>
          <w:sz w:val="24"/>
          <w:szCs w:val="24"/>
        </w:rPr>
        <w:t xml:space="preserve"> </w:t>
      </w:r>
      <w:r w:rsidRPr="00EA505A">
        <w:rPr>
          <w:b/>
          <w:bCs/>
          <w:sz w:val="24"/>
          <w:szCs w:val="24"/>
        </w:rPr>
        <w:t>Připojení na vnější komunikační síť</w:t>
      </w:r>
    </w:p>
    <w:p w14:paraId="63709993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sz w:val="8"/>
          <w:szCs w:val="8"/>
        </w:rPr>
      </w:pPr>
    </w:p>
    <w:p w14:paraId="71C09901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Tato dokumentace neřeší připojení na vnější komunikační síť.</w:t>
      </w:r>
    </w:p>
    <w:p w14:paraId="22EF1D71" w14:textId="77777777" w:rsidR="001A7758" w:rsidRDefault="001A7758" w:rsidP="001A77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CDB204D" w14:textId="77777777" w:rsidR="009F10AE" w:rsidRPr="00EA505A" w:rsidRDefault="009F10AE" w:rsidP="001A77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2251A5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4A31DC7" w14:textId="729FAA99" w:rsidR="001A7758" w:rsidRPr="00EA505A" w:rsidRDefault="00C22E1E" w:rsidP="001A7758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 w:rsidR="001A7758" w:rsidRPr="00EA505A">
        <w:rPr>
          <w:rFonts w:ascii="Arial" w:hAnsi="Arial" w:cs="Arial"/>
          <w:b/>
          <w:bCs/>
          <w:sz w:val="28"/>
          <w:szCs w:val="28"/>
        </w:rPr>
        <w:t>. INSTALACE, ŠKOLENÍ A ZKOUŠKY, DALŠÍ POŽADAVKY</w:t>
      </w:r>
    </w:p>
    <w:p w14:paraId="70BA386D" w14:textId="77777777" w:rsidR="000D6CB3" w:rsidRPr="00EA505A" w:rsidRDefault="000D6CB3" w:rsidP="001A7758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3313A556" w14:textId="7FC0A0BB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1A7758" w:rsidRPr="00EA505A">
        <w:rPr>
          <w:b/>
          <w:bCs/>
          <w:sz w:val="24"/>
          <w:szCs w:val="24"/>
        </w:rPr>
        <w:t xml:space="preserve">.1 </w:t>
      </w:r>
      <w:r w:rsidR="000D6CB3" w:rsidRPr="00EA505A">
        <w:rPr>
          <w:b/>
          <w:bCs/>
          <w:sz w:val="24"/>
          <w:szCs w:val="24"/>
        </w:rPr>
        <w:t xml:space="preserve"> </w:t>
      </w:r>
      <w:r w:rsidR="001A7758" w:rsidRPr="00EA505A">
        <w:rPr>
          <w:b/>
          <w:bCs/>
          <w:sz w:val="24"/>
          <w:szCs w:val="24"/>
        </w:rPr>
        <w:t>Montáž, servis a údržba zařízení</w:t>
      </w:r>
    </w:p>
    <w:p w14:paraId="13BA91E9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792C3578" w14:textId="2C1E4E51" w:rsidR="001A7758" w:rsidRPr="00EA505A" w:rsidRDefault="001A7758" w:rsidP="00C75BB6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Instalaci, příp. revizi smí provádět pouze pracovníci k tomu proškolení výrobcem daného systému, kteří zároveň splňují požadavky dle </w:t>
      </w:r>
      <w:r w:rsidR="00C22E1E">
        <w:rPr>
          <w:sz w:val="24"/>
          <w:szCs w:val="24"/>
        </w:rPr>
        <w:t>zákona</w:t>
      </w:r>
      <w:r w:rsidRPr="00EA505A">
        <w:rPr>
          <w:sz w:val="24"/>
          <w:szCs w:val="24"/>
        </w:rPr>
        <w:t xml:space="preserve"> č. </w:t>
      </w:r>
      <w:r w:rsidR="00C22E1E">
        <w:rPr>
          <w:sz w:val="24"/>
          <w:szCs w:val="24"/>
        </w:rPr>
        <w:t>2</w:t>
      </w:r>
      <w:r w:rsidRPr="00EA505A">
        <w:rPr>
          <w:sz w:val="24"/>
          <w:szCs w:val="24"/>
        </w:rPr>
        <w:t>50/</w:t>
      </w:r>
      <w:r w:rsidR="00C22E1E">
        <w:rPr>
          <w:sz w:val="24"/>
          <w:szCs w:val="24"/>
        </w:rPr>
        <w:t>2021</w:t>
      </w:r>
      <w:r w:rsidRPr="00EA505A">
        <w:rPr>
          <w:sz w:val="24"/>
          <w:szCs w:val="24"/>
        </w:rPr>
        <w:t xml:space="preserve"> Sb.). Po instalaci budou rozvody změřeny a bude provedena výchozí revize. Měřící protokoly, včetně protokolů měření celého systému LAN, budou předány uživateli. Veškerá instalovaná zařízení musí být schválena pro použití v ČR.</w:t>
      </w:r>
    </w:p>
    <w:p w14:paraId="300C3DD9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0AD6E0B" w14:textId="7593CEF1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1A7758" w:rsidRPr="00EA505A">
        <w:rPr>
          <w:b/>
          <w:bCs/>
          <w:sz w:val="24"/>
          <w:szCs w:val="24"/>
        </w:rPr>
        <w:t>.2 Požární bezpečnost</w:t>
      </w:r>
    </w:p>
    <w:p w14:paraId="78638F62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1E809851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Přenosy dat jsou navrženy vedením slabých elektrických signálů v metalických nízkonapěťových kabelech. Výkon vysílačů je tak malý, že není schopen způsobit ani oteplení kabelů. Teplota kabelů bude dána teplotou okolí a nemůže dojít k jejich samovznícení. Z uvedených skutečností vyplývá, že tyto kabelové rozvody nemohou dát popud k zahoření. Prostupy všech hlavních i samostatných kabelových tras požárními předěly musí být protipožárně utěsněny tak, aby byla zachována požární odolnost dělících konstrukcí dle ČSN EN 13501-2+A1:2010.. </w:t>
      </w:r>
    </w:p>
    <w:p w14:paraId="46601CB0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V následujících případech není nutná požární přepážka a je dostatečné dotěsnění (dozdění, dobetonování) dle ČSN 73 0810:2016:</w:t>
      </w:r>
    </w:p>
    <w:p w14:paraId="70396DCB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nesmí se jednat o prostupy konstrukcemi okolo chráněných únikových cest, požárních, nebo evakuačních výtahů,</w:t>
      </w:r>
    </w:p>
    <w:p w14:paraId="6635E720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jedná se o prostup zděnou, betonovou, sádrokartonovou nebo sendvičovou konstrukcí, tato konstrukce musí být dotažena až k povrchu kabelu shodnou skladbou,</w:t>
      </w:r>
    </w:p>
    <w:p w14:paraId="3CF0A37F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jedná se o jednotlivý prostup jednoho (samostatně vedeného) kabelu elektroinstalace (bez chráničky, trubky apod.) s vnějším průměrek kabelu do 20 mm, tzn. prostup pro kabel musí být shodný s průměrem kabelu (pokud je větší, je nutno použít požární přepážku),</w:t>
      </w:r>
    </w:p>
    <w:p w14:paraId="76BD160D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mezi jednotlivými prostupy pro kabely musí být vzdálenost min. 500 mm,</w:t>
      </w:r>
    </w:p>
    <w:p w14:paraId="4F03E589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dotěsnění musí být provedeno v kvalitě okolní konstrukce, výrobky třídy reakce na oheň A1 nebo A2 v celé tloušťce konstrukce.</w:t>
      </w:r>
    </w:p>
    <w:p w14:paraId="63899980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Ucpávky musí vykazovat požární odolnost shodnou s konstrukcí, ve které se nacházejí (dle požadavku na požární odolnost prostupujících konstrukcí):</w:t>
      </w:r>
    </w:p>
    <w:p w14:paraId="30D2B072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EI v požárně dělicích konstrukcích EI nebo REI,</w:t>
      </w:r>
    </w:p>
    <w:p w14:paraId="1DC7E34D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- E v požárně dělicích konstrukcích EW nebo REW.</w:t>
      </w:r>
    </w:p>
    <w:p w14:paraId="1867CB4E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Veškeré provedené požární ucpávky budou opatřeny certifikačním štítkem.</w:t>
      </w:r>
    </w:p>
    <w:p w14:paraId="60EF2A01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14:paraId="522B4AD1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lastRenderedPageBreak/>
        <w:t>Aby bylo zabráněno vzniku požáru, musí být dodrženy platné předpisy o dimenzování a jištění vodičů dle ČSN 33 2000-5-52 ed.2 a ČSN 33 2000-4-43 ed.2. V technologických prostorách, kde se kabely ukládají mimo vlastní uzavř</w:t>
      </w:r>
      <w:r w:rsidR="000D6CB3" w:rsidRPr="00EA505A">
        <w:rPr>
          <w:sz w:val="24"/>
          <w:szCs w:val="24"/>
        </w:rPr>
        <w:t>ené kabelové cesty, budou trasy s</w:t>
      </w:r>
      <w:r w:rsidRPr="00EA505A">
        <w:rPr>
          <w:sz w:val="24"/>
          <w:szCs w:val="24"/>
        </w:rPr>
        <w:t>ituovány do bezpečných vzdáleností od požárně nebezpečných zařízení (horké potrubí apod.), případně bude provedena mechanická ochrana kabelů a tras.</w:t>
      </w:r>
    </w:p>
    <w:p w14:paraId="61E227B0" w14:textId="77777777" w:rsidR="00EC3323" w:rsidRDefault="00EC3323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C197D21" w14:textId="644D54A8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1A7758" w:rsidRPr="00EA505A">
        <w:rPr>
          <w:b/>
          <w:bCs/>
          <w:sz w:val="24"/>
          <w:szCs w:val="24"/>
        </w:rPr>
        <w:t xml:space="preserve">.3 </w:t>
      </w:r>
      <w:r w:rsidR="000D6CB3" w:rsidRPr="00EA505A">
        <w:rPr>
          <w:b/>
          <w:bCs/>
          <w:sz w:val="24"/>
          <w:szCs w:val="24"/>
        </w:rPr>
        <w:t xml:space="preserve"> </w:t>
      </w:r>
      <w:r w:rsidR="001A7758" w:rsidRPr="00EA505A">
        <w:rPr>
          <w:b/>
          <w:bCs/>
          <w:sz w:val="24"/>
          <w:szCs w:val="24"/>
        </w:rPr>
        <w:t>Školení</w:t>
      </w:r>
    </w:p>
    <w:p w14:paraId="38E22DEF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58090696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Uživatel určuje v dostatečném předstihu osoby zodpovědné za provoz a správu daných systémů, osoby pověřené údržbou zařízení a osoby pověřené obsluhou zařízení tak, aby při předávacím a přejímacím řízení mohly být proškoleny ze svých činností.</w:t>
      </w:r>
    </w:p>
    <w:p w14:paraId="6D4E7D62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72D1115" w14:textId="208EFF55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1A7758" w:rsidRPr="00EA505A">
        <w:rPr>
          <w:b/>
          <w:bCs/>
          <w:sz w:val="24"/>
          <w:szCs w:val="24"/>
        </w:rPr>
        <w:t xml:space="preserve">.4 </w:t>
      </w:r>
      <w:r w:rsidR="000D6CB3" w:rsidRPr="00EA505A">
        <w:rPr>
          <w:b/>
          <w:bCs/>
          <w:sz w:val="24"/>
          <w:szCs w:val="24"/>
        </w:rPr>
        <w:t xml:space="preserve"> </w:t>
      </w:r>
      <w:r w:rsidR="001A7758" w:rsidRPr="00EA505A">
        <w:rPr>
          <w:b/>
          <w:bCs/>
          <w:sz w:val="24"/>
          <w:szCs w:val="24"/>
        </w:rPr>
        <w:t>Zkoušky</w:t>
      </w:r>
    </w:p>
    <w:p w14:paraId="16F555D5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5CEA81F4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Komplexní vyzkoušení zařízení se provádí podle návodů a pokynů výrobce. Předání a převzetí zařízení musí být provedeno neprodleně po dokončení montáží a po vykonání výchozí revize zařízení, případně dalších měření. O předání a převzetí zařízení je nutno sepsat zápis s uvedením pověřených osob dle předchozího odstavce.</w:t>
      </w:r>
    </w:p>
    <w:p w14:paraId="2B88429C" w14:textId="77777777" w:rsidR="00B125F5" w:rsidRPr="00EA505A" w:rsidRDefault="00B125F5" w:rsidP="000D6CB3">
      <w:pPr>
        <w:autoSpaceDE w:val="0"/>
        <w:autoSpaceDN w:val="0"/>
        <w:adjustRightInd w:val="0"/>
        <w:ind w:left="426"/>
        <w:jc w:val="both"/>
        <w:rPr>
          <w:sz w:val="8"/>
          <w:szCs w:val="8"/>
        </w:rPr>
      </w:pPr>
    </w:p>
    <w:p w14:paraId="257033C3" w14:textId="77777777" w:rsidR="001A7758" w:rsidRPr="00EA505A" w:rsidRDefault="001A7758" w:rsidP="000D6CB3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Před uvedením do trvalého provozu musí být zařízení podrobeno zkušebnímu provozu. Do trvalého provozu lze uvést jen ta zařízení, která vyhovují všem ustanovením a předpisům pro jejich návrh a realizaci.</w:t>
      </w:r>
    </w:p>
    <w:p w14:paraId="5C7E988E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FAF5BD2" w14:textId="208698F2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1A7758" w:rsidRPr="00EA505A">
        <w:rPr>
          <w:b/>
          <w:bCs/>
          <w:sz w:val="24"/>
          <w:szCs w:val="24"/>
        </w:rPr>
        <w:t xml:space="preserve">.5 </w:t>
      </w:r>
      <w:r w:rsidR="000D6CB3" w:rsidRPr="00EA505A">
        <w:rPr>
          <w:b/>
          <w:bCs/>
          <w:sz w:val="24"/>
          <w:szCs w:val="24"/>
        </w:rPr>
        <w:t xml:space="preserve"> </w:t>
      </w:r>
      <w:r w:rsidR="001A7758" w:rsidRPr="00EA505A">
        <w:rPr>
          <w:b/>
          <w:bCs/>
          <w:sz w:val="24"/>
          <w:szCs w:val="24"/>
        </w:rPr>
        <w:t>Záruky</w:t>
      </w:r>
    </w:p>
    <w:p w14:paraId="05627823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2DA7791C" w14:textId="77777777" w:rsidR="001A7758" w:rsidRPr="00EA505A" w:rsidRDefault="001A7758" w:rsidP="00B125F5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Je požadována systémová záruka na kabeláž v délce minimálně 10 let. Komponenty (kabely, keystony, zásuvky, patch panely, optické vany a její příslušenství, patch kabely) musí být od stejného výrobce.</w:t>
      </w:r>
    </w:p>
    <w:p w14:paraId="60D4C853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E160792" w14:textId="10FBFAED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1A7758" w:rsidRPr="00EA505A">
        <w:rPr>
          <w:b/>
          <w:bCs/>
          <w:sz w:val="24"/>
          <w:szCs w:val="24"/>
        </w:rPr>
        <w:t xml:space="preserve">.6 </w:t>
      </w:r>
      <w:r w:rsidR="000D6CB3" w:rsidRPr="00EA505A">
        <w:rPr>
          <w:b/>
          <w:bCs/>
          <w:sz w:val="24"/>
          <w:szCs w:val="24"/>
        </w:rPr>
        <w:t xml:space="preserve"> </w:t>
      </w:r>
      <w:r w:rsidR="001A7758" w:rsidRPr="00EA505A">
        <w:rPr>
          <w:b/>
          <w:bCs/>
          <w:sz w:val="24"/>
          <w:szCs w:val="24"/>
        </w:rPr>
        <w:t>Ochrana před úrazem elektrickým proudem</w:t>
      </w:r>
    </w:p>
    <w:p w14:paraId="0E2D49B4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7A7133D0" w14:textId="77777777" w:rsidR="001A7758" w:rsidRPr="00EA505A" w:rsidRDefault="001A7758" w:rsidP="00B125F5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Ochrana před nebezpečným dotykovým napětím je řešena dle ČSN 33 2000-4-41 ed.3 napětím SELV a samočinným (automatickým – ČSN EN 61140 ed.3) odpojením vadné části od zdroje. Bezpečnost a ochrana před nebezpečným dotykem živých částí je provedena izolací a krytím dle ČSN 2000-4-41 ed.3. Bezpečnost a ochrana před nebezpečným dotykem neživých částí je provedena odpojením od zdroje v síti TN-S, rovněž dle ČSN 33 2000-4-41 ed.3.</w:t>
      </w:r>
    </w:p>
    <w:p w14:paraId="63DD9FF5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4E5B56" w14:textId="06E10216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1A7758" w:rsidRPr="00EA505A">
        <w:rPr>
          <w:b/>
          <w:bCs/>
          <w:sz w:val="24"/>
          <w:szCs w:val="24"/>
        </w:rPr>
        <w:t xml:space="preserve">.7 </w:t>
      </w:r>
      <w:r w:rsidR="000D6CB3" w:rsidRPr="00EA505A">
        <w:rPr>
          <w:b/>
          <w:bCs/>
          <w:sz w:val="24"/>
          <w:szCs w:val="24"/>
        </w:rPr>
        <w:t xml:space="preserve"> </w:t>
      </w:r>
      <w:r w:rsidR="001A7758" w:rsidRPr="00EA505A">
        <w:rPr>
          <w:b/>
          <w:bCs/>
          <w:sz w:val="24"/>
          <w:szCs w:val="24"/>
        </w:rPr>
        <w:t>Práce ve výškách</w:t>
      </w:r>
    </w:p>
    <w:p w14:paraId="0112CA36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sz w:val="8"/>
          <w:szCs w:val="8"/>
        </w:rPr>
      </w:pPr>
    </w:p>
    <w:p w14:paraId="48E43689" w14:textId="77777777" w:rsidR="001A7758" w:rsidRPr="00EA505A" w:rsidRDefault="001A7758" w:rsidP="00B125F5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Při montážních pracích ve výškách bude postupováno dle vyhlášky č. 324/1990Sb., §14 a části 9), §47-§52. </w:t>
      </w:r>
    </w:p>
    <w:p w14:paraId="760CF318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9D6D667" w14:textId="54C18D2F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bookmarkStart w:id="0" w:name="_Toc82720856"/>
      <w:bookmarkStart w:id="1" w:name="_Toc326310695"/>
      <w:r>
        <w:rPr>
          <w:b/>
          <w:bCs/>
          <w:sz w:val="24"/>
          <w:szCs w:val="24"/>
        </w:rPr>
        <w:t>3</w:t>
      </w:r>
      <w:r w:rsidR="001A7758" w:rsidRPr="00EA505A">
        <w:rPr>
          <w:b/>
          <w:bCs/>
          <w:sz w:val="24"/>
          <w:szCs w:val="24"/>
        </w:rPr>
        <w:t xml:space="preserve">.8 </w:t>
      </w:r>
      <w:r w:rsidR="000D6CB3" w:rsidRPr="00EA505A">
        <w:rPr>
          <w:b/>
          <w:bCs/>
          <w:sz w:val="24"/>
          <w:szCs w:val="24"/>
        </w:rPr>
        <w:t xml:space="preserve"> </w:t>
      </w:r>
      <w:r w:rsidR="001A7758" w:rsidRPr="00EA505A">
        <w:rPr>
          <w:b/>
          <w:bCs/>
          <w:sz w:val="24"/>
          <w:szCs w:val="24"/>
        </w:rPr>
        <w:t>Požadavky na výrobky</w:t>
      </w:r>
      <w:bookmarkEnd w:id="0"/>
    </w:p>
    <w:p w14:paraId="71EC22D4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0B01110F" w14:textId="77777777" w:rsidR="001A7758" w:rsidRPr="00EA505A" w:rsidRDefault="001A7758" w:rsidP="00B125F5">
      <w:pPr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Veškeré dodané výrobky budou odpovídat požadavku </w:t>
      </w:r>
      <w:r w:rsidRPr="00EA505A">
        <w:rPr>
          <w:b/>
          <w:sz w:val="24"/>
          <w:szCs w:val="24"/>
        </w:rPr>
        <w:t>zákona č. 22/1997 Sb.</w:t>
      </w:r>
      <w:r w:rsidRPr="00EA505A">
        <w:rPr>
          <w:sz w:val="24"/>
          <w:szCs w:val="24"/>
        </w:rPr>
        <w:t>, o technických požadavcích na výrobky.</w:t>
      </w:r>
      <w:bookmarkStart w:id="2" w:name="_Toc82720857"/>
    </w:p>
    <w:p w14:paraId="42F8319C" w14:textId="77777777" w:rsidR="000D6CB3" w:rsidRPr="00EA505A" w:rsidRDefault="000D6CB3" w:rsidP="001A7758">
      <w:pPr>
        <w:rPr>
          <w:sz w:val="24"/>
          <w:szCs w:val="24"/>
        </w:rPr>
      </w:pPr>
    </w:p>
    <w:p w14:paraId="4693FA40" w14:textId="0C12B776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1A7758" w:rsidRPr="00EA505A">
        <w:rPr>
          <w:b/>
          <w:bCs/>
          <w:sz w:val="24"/>
          <w:szCs w:val="24"/>
        </w:rPr>
        <w:t xml:space="preserve">.9 </w:t>
      </w:r>
      <w:r w:rsidR="000D6CB3" w:rsidRPr="00EA505A">
        <w:rPr>
          <w:b/>
          <w:bCs/>
          <w:sz w:val="24"/>
          <w:szCs w:val="24"/>
        </w:rPr>
        <w:t xml:space="preserve"> </w:t>
      </w:r>
      <w:r w:rsidR="001A7758" w:rsidRPr="00EA505A">
        <w:rPr>
          <w:b/>
          <w:bCs/>
          <w:sz w:val="24"/>
          <w:szCs w:val="24"/>
        </w:rPr>
        <w:t>Požadavky na profese</w:t>
      </w:r>
      <w:bookmarkEnd w:id="1"/>
      <w:bookmarkEnd w:id="2"/>
    </w:p>
    <w:p w14:paraId="35F43527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6A254544" w14:textId="21AF3C1D" w:rsidR="00EC3323" w:rsidRDefault="001A7758" w:rsidP="00C75BB6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 xml:space="preserve">Na instalaci se podílejí i jiné profese (revize elektro, montáž klimatizace, montáž SDK). Veškeré návaznosti na provedení instalace si zajistí instalační firma (např. oprava maleb, zazdění či utěsnění prostupů, vrtání prostupů, sekání drážek, stavební </w:t>
      </w:r>
      <w:r w:rsidR="00CC688E" w:rsidRPr="00EA505A">
        <w:rPr>
          <w:sz w:val="24"/>
          <w:szCs w:val="24"/>
        </w:rPr>
        <w:t>přípomoc</w:t>
      </w:r>
      <w:r w:rsidRPr="00EA505A">
        <w:rPr>
          <w:sz w:val="24"/>
          <w:szCs w:val="24"/>
        </w:rPr>
        <w:t>, úpravy stávajících el. rozvaděčů).</w:t>
      </w:r>
      <w:bookmarkStart w:id="3" w:name="_Toc436926723"/>
      <w:bookmarkStart w:id="4" w:name="_Toc82720858"/>
    </w:p>
    <w:p w14:paraId="09E2385E" w14:textId="77777777" w:rsidR="0092672A" w:rsidRPr="00C75BB6" w:rsidRDefault="0092672A" w:rsidP="00C75BB6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14:paraId="32DF3D69" w14:textId="77777777" w:rsidR="00EC3323" w:rsidRDefault="00EC3323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943BAB7" w14:textId="4F22AC1E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3</w:t>
      </w:r>
      <w:r w:rsidR="001A7758" w:rsidRPr="00EA505A">
        <w:rPr>
          <w:b/>
          <w:bCs/>
          <w:sz w:val="24"/>
          <w:szCs w:val="24"/>
        </w:rPr>
        <w:t>.10 Závěrečná ustanovení</w:t>
      </w:r>
      <w:bookmarkEnd w:id="3"/>
      <w:bookmarkEnd w:id="4"/>
    </w:p>
    <w:p w14:paraId="765EC296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2C5BF8F8" w14:textId="77777777" w:rsidR="001A7758" w:rsidRPr="00EA505A" w:rsidRDefault="001A7758" w:rsidP="00B125F5">
      <w:pPr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Montáž zařízení SLP může provádět organizace, která má pro montáž SLP příslušné oprávnění. Pracovníci musí mít příslušnou elektrotechnickou kvalifikaci pro tuto činnost dle ČSN EN 50 110-1 ed.3 a musí být proškoleni výrobcem nebo jím pověřenou organizací. Při montáži a provozování zařízení je nutno dodržovat základní požadavky k zajištění bezpečné práce podle ČSN EN 50 110-1 ed.3. Veškeré práce na elektrickém zařízení, tj. údržba, kontrola, opravy atd. mohou být prováděny pouze při respektování ustanovení normy ČSN EN 50 110-1 ed.3.</w:t>
      </w:r>
    </w:p>
    <w:p w14:paraId="5F6AFAF6" w14:textId="77777777" w:rsidR="00B125F5" w:rsidRPr="00EA505A" w:rsidRDefault="00B125F5" w:rsidP="00B125F5">
      <w:pPr>
        <w:ind w:left="426"/>
        <w:jc w:val="both"/>
        <w:rPr>
          <w:sz w:val="8"/>
          <w:szCs w:val="8"/>
        </w:rPr>
      </w:pPr>
    </w:p>
    <w:p w14:paraId="262AAA67" w14:textId="77777777" w:rsidR="001A7758" w:rsidRPr="00EA505A" w:rsidRDefault="001A7758" w:rsidP="00B125F5">
      <w:pPr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Do provozu lze uvést jen takové zařízení, které prošlo výchozí revizí dle ČSN 33 2000-6 ed.2 a ČSN 33 1500. Zařízení musí vyhovovat všem platným požadavkům elektrotechnických předpisů a norem ČSN, musí být před uvedením do provozu přezkoušeno, zda je provedeno v souladu s dokumentací, zda jako celek má požadované vlastnosti, zda při jeho provozu nemůže dojít k ohrožení života nebo zdraví osob a zda neruší jiná zařízení.</w:t>
      </w:r>
    </w:p>
    <w:p w14:paraId="4DD7EEA2" w14:textId="77777777" w:rsidR="00B125F5" w:rsidRPr="00EA505A" w:rsidRDefault="00B125F5" w:rsidP="00B125F5">
      <w:pPr>
        <w:ind w:left="426"/>
        <w:jc w:val="both"/>
        <w:rPr>
          <w:sz w:val="8"/>
          <w:szCs w:val="8"/>
        </w:rPr>
      </w:pPr>
    </w:p>
    <w:p w14:paraId="6FEAA60C" w14:textId="77777777" w:rsidR="001A7758" w:rsidRPr="00EA505A" w:rsidRDefault="001A7758" w:rsidP="00B125F5">
      <w:pPr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Po ukončení montáže a vypracování výchozí revizní zprávy bude dílo protokolárně předáno odběrateli. Dílo přebírá investor nebo jeho zmocněnec.</w:t>
      </w:r>
    </w:p>
    <w:p w14:paraId="17B75683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bookmarkStart w:id="5" w:name="_Toc436926724"/>
      <w:bookmarkStart w:id="6" w:name="_Toc82720859"/>
    </w:p>
    <w:p w14:paraId="6F7E8E7E" w14:textId="16643E2D" w:rsidR="001A7758" w:rsidRPr="00EA505A" w:rsidRDefault="00C22E1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1A7758" w:rsidRPr="00EA505A">
        <w:rPr>
          <w:b/>
          <w:bCs/>
          <w:sz w:val="24"/>
          <w:szCs w:val="24"/>
        </w:rPr>
        <w:t>.11 Předávací dokumentace a DSP</w:t>
      </w:r>
      <w:bookmarkEnd w:id="5"/>
      <w:bookmarkEnd w:id="6"/>
    </w:p>
    <w:p w14:paraId="652D6CBC" w14:textId="77777777" w:rsidR="000D6CB3" w:rsidRPr="00EA505A" w:rsidRDefault="000D6CB3" w:rsidP="001A7758">
      <w:pPr>
        <w:autoSpaceDE w:val="0"/>
        <w:autoSpaceDN w:val="0"/>
        <w:adjustRightInd w:val="0"/>
        <w:jc w:val="both"/>
        <w:rPr>
          <w:b/>
          <w:bCs/>
          <w:sz w:val="8"/>
          <w:szCs w:val="8"/>
        </w:rPr>
      </w:pPr>
    </w:p>
    <w:p w14:paraId="1AB156F8" w14:textId="77777777" w:rsidR="001A7758" w:rsidRPr="00EA505A" w:rsidRDefault="001A7758" w:rsidP="00B125F5">
      <w:pPr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Při předávání objektu uživateli je povinna montážní organizace seznámit uživatele s technickým zařízením, s jeho obsluhou a údržbou. Současně s tímto musí předat projektovou dokumentaci skutečného provedení a výchozí revizní zprávu. Montážní organizace je povinna předat technickou dokumentaci v rozsahu odpovídajícímu technickému zařízení včetně návodů pro údržbu a obsluhu.</w:t>
      </w:r>
    </w:p>
    <w:p w14:paraId="20622670" w14:textId="77777777" w:rsidR="001A7758" w:rsidRDefault="001A7758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61EF2D4" w14:textId="77777777" w:rsidR="009F10AE" w:rsidRDefault="009F10A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49B0ADFB" w14:textId="77777777" w:rsidR="00CC688E" w:rsidRDefault="00CC688E" w:rsidP="001A775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D314302" w14:textId="1A970C59" w:rsidR="001A7758" w:rsidRPr="009F10AE" w:rsidRDefault="00C22E1E" w:rsidP="009F10AE">
      <w:pPr>
        <w:rPr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4</w:t>
      </w:r>
      <w:r w:rsidR="001A7758" w:rsidRPr="00EA505A">
        <w:rPr>
          <w:rFonts w:ascii="Arial" w:hAnsi="Arial" w:cs="Arial"/>
          <w:b/>
          <w:bCs/>
          <w:sz w:val="28"/>
          <w:szCs w:val="28"/>
        </w:rPr>
        <w:t xml:space="preserve">. </w:t>
      </w:r>
      <w:r w:rsidR="00B125F5" w:rsidRPr="00EA505A">
        <w:rPr>
          <w:rFonts w:ascii="Arial" w:hAnsi="Arial" w:cs="Arial"/>
          <w:b/>
          <w:bCs/>
          <w:sz w:val="28"/>
          <w:szCs w:val="28"/>
        </w:rPr>
        <w:t>DOKUMENTACE</w:t>
      </w:r>
    </w:p>
    <w:p w14:paraId="35E44B24" w14:textId="77777777" w:rsidR="00B125F5" w:rsidRPr="00EA505A" w:rsidRDefault="00B125F5" w:rsidP="001A77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8"/>
          <w:szCs w:val="8"/>
        </w:rPr>
      </w:pPr>
    </w:p>
    <w:p w14:paraId="12236C63" w14:textId="77777777" w:rsidR="001A7758" w:rsidRPr="00EA505A" w:rsidRDefault="001A7758" w:rsidP="00B125F5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EA505A">
        <w:rPr>
          <w:sz w:val="24"/>
          <w:szCs w:val="24"/>
        </w:rPr>
        <w:t>Dokumentace je zpracována na základě podkladů a požadavků, které byly předány objednatelem k dnešnímu datu.</w:t>
      </w:r>
      <w:r w:rsidR="00B125F5" w:rsidRPr="00EA505A">
        <w:rPr>
          <w:sz w:val="24"/>
          <w:szCs w:val="24"/>
        </w:rPr>
        <w:t xml:space="preserve"> </w:t>
      </w:r>
      <w:r w:rsidRPr="00EA505A">
        <w:rPr>
          <w:sz w:val="24"/>
          <w:szCs w:val="24"/>
        </w:rPr>
        <w:t>Při výběru jednotlivých systémů v rámci celého objektu je třeba mít na zřeteli jejich vzájemnou kompatibilitu a perspektivnost v případě požadavku na rozšíření v budoucnu.</w:t>
      </w:r>
    </w:p>
    <w:p w14:paraId="7401D04D" w14:textId="77777777" w:rsidR="001A7758" w:rsidRPr="00EA505A" w:rsidRDefault="001A7758" w:rsidP="001A77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4A11EF9" w14:textId="77777777" w:rsidR="00911089" w:rsidRDefault="00911089" w:rsidP="000510F1">
      <w:pPr>
        <w:jc w:val="both"/>
        <w:rPr>
          <w:sz w:val="24"/>
        </w:rPr>
      </w:pPr>
    </w:p>
    <w:p w14:paraId="2F542527" w14:textId="77777777" w:rsidR="009F10AE" w:rsidRPr="00EA505A" w:rsidRDefault="009F10AE" w:rsidP="000510F1">
      <w:pPr>
        <w:jc w:val="both"/>
        <w:rPr>
          <w:sz w:val="24"/>
        </w:rPr>
      </w:pPr>
    </w:p>
    <w:p w14:paraId="342DF9D2" w14:textId="04A66FFC" w:rsidR="000510F1" w:rsidRPr="00EA505A" w:rsidRDefault="00C22E1E" w:rsidP="00B125F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5</w:t>
      </w:r>
      <w:r w:rsidR="00B125F5" w:rsidRPr="00EA505A">
        <w:rPr>
          <w:rFonts w:ascii="Arial" w:hAnsi="Arial" w:cs="Arial"/>
          <w:b/>
          <w:bCs/>
          <w:sz w:val="28"/>
          <w:szCs w:val="28"/>
        </w:rPr>
        <w:t>. SOUSTAVA NAPĚTÍ</w:t>
      </w:r>
    </w:p>
    <w:p w14:paraId="62D5AC14" w14:textId="77777777" w:rsidR="006609F6" w:rsidRPr="00EA505A" w:rsidRDefault="006609F6" w:rsidP="006609F6">
      <w:pPr>
        <w:jc w:val="both"/>
        <w:rPr>
          <w:sz w:val="8"/>
          <w:szCs w:val="8"/>
        </w:rPr>
      </w:pPr>
      <w:r w:rsidRPr="00EA505A">
        <w:rPr>
          <w:sz w:val="24"/>
          <w:szCs w:val="24"/>
        </w:rPr>
        <w:t xml:space="preserve">     </w:t>
      </w:r>
    </w:p>
    <w:p w14:paraId="3A375D59" w14:textId="77777777" w:rsidR="0008323A" w:rsidRPr="00EA505A" w:rsidRDefault="008C4602" w:rsidP="008C4602">
      <w:pPr>
        <w:jc w:val="both"/>
        <w:rPr>
          <w:sz w:val="24"/>
        </w:rPr>
      </w:pPr>
      <w:r w:rsidRPr="00EA505A">
        <w:rPr>
          <w:sz w:val="24"/>
        </w:rPr>
        <w:t xml:space="preserve">     </w:t>
      </w:r>
      <w:r w:rsidR="0008323A" w:rsidRPr="00EA505A">
        <w:rPr>
          <w:sz w:val="24"/>
        </w:rPr>
        <w:t xml:space="preserve">Soustava elektroinstalace </w:t>
      </w:r>
      <w:r w:rsidR="00993CFF" w:rsidRPr="00EA505A">
        <w:rPr>
          <w:sz w:val="24"/>
        </w:rPr>
        <w:t>1</w:t>
      </w:r>
      <w:r w:rsidR="0008323A" w:rsidRPr="00EA505A">
        <w:rPr>
          <w:sz w:val="24"/>
        </w:rPr>
        <w:t xml:space="preserve">+N+PE AC 230, 50 Hz, TN-S </w:t>
      </w:r>
    </w:p>
    <w:p w14:paraId="7904F040" w14:textId="77777777" w:rsidR="0008323A" w:rsidRPr="00EA505A" w:rsidRDefault="008C4602" w:rsidP="008C4602">
      <w:pPr>
        <w:jc w:val="both"/>
        <w:rPr>
          <w:sz w:val="24"/>
        </w:rPr>
      </w:pPr>
      <w:r w:rsidRPr="00EA505A">
        <w:rPr>
          <w:sz w:val="24"/>
        </w:rPr>
        <w:t xml:space="preserve">     </w:t>
      </w:r>
      <w:r w:rsidR="0008323A" w:rsidRPr="00EA505A">
        <w:rPr>
          <w:sz w:val="24"/>
        </w:rPr>
        <w:t>Soustava rozvodů SELV 12 V MN (bezpečné napětí)</w:t>
      </w:r>
    </w:p>
    <w:p w14:paraId="4D81CE0C" w14:textId="77777777" w:rsidR="0008323A" w:rsidRPr="00EA505A" w:rsidRDefault="0008323A" w:rsidP="0008323A">
      <w:pPr>
        <w:ind w:left="426"/>
        <w:jc w:val="both"/>
        <w:rPr>
          <w:sz w:val="8"/>
          <w:szCs w:val="8"/>
        </w:rPr>
      </w:pPr>
    </w:p>
    <w:p w14:paraId="7CBE1133" w14:textId="47A3FF50" w:rsidR="008C4602" w:rsidRPr="00EA505A" w:rsidRDefault="008C4602" w:rsidP="00CC688E">
      <w:pPr>
        <w:jc w:val="both"/>
        <w:rPr>
          <w:sz w:val="24"/>
        </w:rPr>
      </w:pPr>
      <w:r w:rsidRPr="00EA505A">
        <w:rPr>
          <w:sz w:val="24"/>
        </w:rPr>
        <w:t xml:space="preserve">     </w:t>
      </w:r>
      <w:r w:rsidR="00993CFF" w:rsidRPr="00EA505A">
        <w:rPr>
          <w:sz w:val="24"/>
        </w:rPr>
        <w:t>Vlastní přívod</w:t>
      </w:r>
      <w:r w:rsidR="0008323A" w:rsidRPr="00EA505A">
        <w:rPr>
          <w:sz w:val="24"/>
        </w:rPr>
        <w:t xml:space="preserve"> </w:t>
      </w:r>
      <w:r w:rsidR="00993CFF" w:rsidRPr="00EA505A">
        <w:rPr>
          <w:sz w:val="24"/>
        </w:rPr>
        <w:t>bude</w:t>
      </w:r>
      <w:r w:rsidR="0008323A" w:rsidRPr="00EA505A">
        <w:rPr>
          <w:sz w:val="24"/>
        </w:rPr>
        <w:t xml:space="preserve"> </w:t>
      </w:r>
      <w:r w:rsidR="00F05FCC" w:rsidRPr="00EA505A">
        <w:rPr>
          <w:sz w:val="24"/>
        </w:rPr>
        <w:t>řešen v</w:t>
      </w:r>
      <w:r w:rsidR="00CC688E">
        <w:rPr>
          <w:sz w:val="24"/>
        </w:rPr>
        <w:t> každém objektu.</w:t>
      </w:r>
    </w:p>
    <w:p w14:paraId="22A6BC9A" w14:textId="77777777" w:rsidR="008C4602" w:rsidRPr="00EA505A" w:rsidRDefault="008C4602" w:rsidP="0008323A">
      <w:pPr>
        <w:ind w:left="284"/>
        <w:jc w:val="both"/>
        <w:rPr>
          <w:sz w:val="24"/>
        </w:rPr>
      </w:pPr>
    </w:p>
    <w:p w14:paraId="719E2926" w14:textId="77777777" w:rsidR="00B125F5" w:rsidRPr="00EA505A" w:rsidRDefault="00B125F5" w:rsidP="0008323A">
      <w:pPr>
        <w:tabs>
          <w:tab w:val="left" w:pos="3870"/>
        </w:tabs>
        <w:rPr>
          <w:b/>
          <w:sz w:val="24"/>
        </w:rPr>
      </w:pPr>
    </w:p>
    <w:p w14:paraId="5B9D8266" w14:textId="4FF26DC4" w:rsidR="0008323A" w:rsidRPr="00EA505A" w:rsidRDefault="00C22E1E" w:rsidP="00B125F5">
      <w:pPr>
        <w:pStyle w:val="Zkladntextodsazen"/>
        <w:ind w:left="0"/>
        <w:rPr>
          <w:sz w:val="24"/>
        </w:rPr>
      </w:pPr>
      <w:r>
        <w:rPr>
          <w:rFonts w:ascii="Arial" w:hAnsi="Arial" w:cs="Arial"/>
          <w:b/>
          <w:bCs/>
          <w:sz w:val="28"/>
          <w:szCs w:val="28"/>
        </w:rPr>
        <w:t>6</w:t>
      </w:r>
      <w:r w:rsidR="00B125F5" w:rsidRPr="00EA505A">
        <w:rPr>
          <w:rFonts w:ascii="Arial" w:hAnsi="Arial" w:cs="Arial"/>
          <w:b/>
          <w:bCs/>
          <w:sz w:val="28"/>
          <w:szCs w:val="28"/>
        </w:rPr>
        <w:t>. ZÁVĚR</w:t>
      </w:r>
    </w:p>
    <w:p w14:paraId="44A07CF7" w14:textId="77777777" w:rsidR="00462974" w:rsidRPr="00EA505A" w:rsidRDefault="00462974" w:rsidP="0008323A">
      <w:pPr>
        <w:rPr>
          <w:b/>
          <w:sz w:val="8"/>
          <w:szCs w:val="8"/>
        </w:rPr>
      </w:pPr>
    </w:p>
    <w:p w14:paraId="5BE6D783" w14:textId="77777777" w:rsidR="00C01E08" w:rsidRDefault="00FD2DC9" w:rsidP="008A3AB4">
      <w:pPr>
        <w:pStyle w:val="Zkladntextodsazen"/>
        <w:jc w:val="both"/>
        <w:rPr>
          <w:sz w:val="24"/>
        </w:rPr>
      </w:pPr>
      <w:r w:rsidRPr="00EA505A">
        <w:rPr>
          <w:sz w:val="24"/>
        </w:rPr>
        <w:t xml:space="preserve">Při provádění veškerých prací se musí dodržovat veškeré platné předpisy a normy. Instalace musí být prováděna v souladu s nařízením vlády č. 190/2022. Instalaci musí provést osoba (firma) s příslušnou elektrotechnickou kvalifikací dle Zákona č. 250/2021 </w:t>
      </w:r>
      <w:r w:rsidR="00F80208" w:rsidRPr="00EA505A">
        <w:rPr>
          <w:sz w:val="24"/>
        </w:rPr>
        <w:t xml:space="preserve">Sb. (§7 NV § 19 zákona osoba znalá pro řízení činnosti vedoucí elektrotechnik a §6 NV § 19 zákona osoba znalá pro samostatnou činnost elektrotechnik) při dodržení bezpečnostních předpisů pro práce na el.zařízení ČSN EN 50 110-1 ed.2 a ČSN EN 50 110-2. Dále </w:t>
      </w:r>
      <w:r w:rsidR="004D7A84" w:rsidRPr="00EA505A">
        <w:rPr>
          <w:sz w:val="24"/>
        </w:rPr>
        <w:t>je</w:t>
      </w:r>
      <w:r w:rsidR="00F80208" w:rsidRPr="00EA505A">
        <w:rPr>
          <w:sz w:val="24"/>
        </w:rPr>
        <w:t xml:space="preserve"> povinen dle § 101 </w:t>
      </w:r>
      <w:r w:rsidR="00F80208" w:rsidRPr="00EA505A">
        <w:rPr>
          <w:sz w:val="24"/>
        </w:rPr>
        <w:lastRenderedPageBreak/>
        <w:t xml:space="preserve">a § 102 zákona 262/2006 Sb zajistit bezpečnost a ochranu zdraví zaměstnanců s ohledem na rizika možného ohrožení jejich života a zdraví, která se týkají výkonu práce. Dále zaměstnanci </w:t>
      </w:r>
      <w:r w:rsidR="004D7A84" w:rsidRPr="00EA505A">
        <w:rPr>
          <w:sz w:val="24"/>
        </w:rPr>
        <w:t xml:space="preserve">musí </w:t>
      </w:r>
      <w:r w:rsidR="00F80208" w:rsidRPr="00EA505A">
        <w:rPr>
          <w:sz w:val="24"/>
        </w:rPr>
        <w:t>plni</w:t>
      </w:r>
      <w:r w:rsidR="004D7A84" w:rsidRPr="00EA505A">
        <w:rPr>
          <w:sz w:val="24"/>
        </w:rPr>
        <w:t>t</w:t>
      </w:r>
      <w:r w:rsidR="00F80208" w:rsidRPr="00EA505A">
        <w:rPr>
          <w:sz w:val="24"/>
        </w:rPr>
        <w:t xml:space="preserve"> své povinnosti dle § 106, zákona 262/2006 Sb. Dále zaměstnavatel </w:t>
      </w:r>
      <w:r w:rsidR="00F80208">
        <w:rPr>
          <w:sz w:val="24"/>
        </w:rPr>
        <w:t>zajist</w:t>
      </w:r>
      <w:r w:rsidR="004D7A84">
        <w:rPr>
          <w:sz w:val="24"/>
        </w:rPr>
        <w:t>í</w:t>
      </w:r>
      <w:r w:rsidR="00F80208">
        <w:rPr>
          <w:sz w:val="24"/>
        </w:rPr>
        <w:t xml:space="preserve"> požadavky na pracoviště a pracovní prostředí v souladu  s § 2, zákona 309/2006 Sb. Před uvedením do provozu se proved</w:t>
      </w:r>
      <w:r w:rsidR="004D7A84">
        <w:rPr>
          <w:sz w:val="24"/>
        </w:rPr>
        <w:t>e</w:t>
      </w:r>
      <w:r w:rsidR="00F80208">
        <w:rPr>
          <w:sz w:val="24"/>
        </w:rPr>
        <w:t xml:space="preserve"> výchozí revize elektro a provedení funkčních zkoušek </w:t>
      </w:r>
      <w:r w:rsidR="00F80208" w:rsidRPr="00317B20">
        <w:rPr>
          <w:b/>
          <w:i/>
          <w:sz w:val="24"/>
        </w:rPr>
        <w:t xml:space="preserve">revizní technik </w:t>
      </w:r>
      <w:r w:rsidR="00F80208" w:rsidRPr="00285A11">
        <w:rPr>
          <w:sz w:val="24"/>
        </w:rPr>
        <w:t xml:space="preserve">(dle Zákona č. 250/2021 Sb. § 8NV §11 zákona revizní technik) </w:t>
      </w:r>
      <w:r w:rsidR="00F80208" w:rsidRPr="008061BC">
        <w:rPr>
          <w:sz w:val="24"/>
        </w:rPr>
        <w:t xml:space="preserve">dle ČSN 33 1500 (vydaná 1991, změna Z1-8/1996, Z2-4/2000, Z3-4/2004, Z4-9/2007) v souladu s ČSN 33 2000-6 (vydaná 2007) </w:t>
      </w:r>
      <w:r w:rsidR="00F80208" w:rsidRPr="005C13DB">
        <w:rPr>
          <w:sz w:val="24"/>
          <w:szCs w:val="24"/>
        </w:rPr>
        <w:t>Elektrické instalace nízkého napětí – revize.</w:t>
      </w:r>
      <w:r w:rsidR="00F80208">
        <w:rPr>
          <w:sz w:val="24"/>
          <w:szCs w:val="24"/>
        </w:rPr>
        <w:t xml:space="preserve"> </w:t>
      </w:r>
      <w:r w:rsidR="00F80208" w:rsidRPr="005C13DB">
        <w:rPr>
          <w:sz w:val="24"/>
          <w:szCs w:val="24"/>
        </w:rPr>
        <w:t>Z hlediska bezpečnosti před nebezpečným dotykovým napětím dle ČSN 33 2000-4-41-edice-</w:t>
      </w:r>
      <w:r w:rsidR="00F80208">
        <w:rPr>
          <w:sz w:val="24"/>
          <w:szCs w:val="24"/>
        </w:rPr>
        <w:t>3.</w:t>
      </w:r>
      <w:r w:rsidR="00F80208" w:rsidRPr="005C13DB">
        <w:rPr>
          <w:sz w:val="24"/>
          <w:szCs w:val="24"/>
        </w:rPr>
        <w:t xml:space="preserve"> </w:t>
      </w:r>
      <w:r w:rsidR="00F80208" w:rsidRPr="008061BC">
        <w:rPr>
          <w:sz w:val="24"/>
        </w:rPr>
        <w:t xml:space="preserve">Ochrana před úrazem elektrickým proudem, ČSN 33 2000-4-43-edice-2 (vydaná 2010) ochrana před nadproudy, </w:t>
      </w:r>
      <w:r w:rsidR="00F80208">
        <w:rPr>
          <w:sz w:val="24"/>
        </w:rPr>
        <w:t xml:space="preserve">ČSN 33 2000-4-473, ČSN 33 2000-5-54 ed.2, </w:t>
      </w:r>
      <w:r w:rsidR="00F80208" w:rsidRPr="008061BC">
        <w:rPr>
          <w:sz w:val="24"/>
        </w:rPr>
        <w:t xml:space="preserve">ČSN 33 2000-5-52 (vydaná 1998, změna Z1-4/2001) výběr a stavba elektrických zařízení, výběr soustav a stavba vedení, ČSN 2000-5-523-edice-2 (vydaná 2003) </w:t>
      </w:r>
      <w:r w:rsidR="00F80208">
        <w:rPr>
          <w:sz w:val="24"/>
        </w:rPr>
        <w:t xml:space="preserve">dovolené proudy v el.rozvodech, </w:t>
      </w:r>
      <w:r w:rsidR="00F80208" w:rsidRPr="008061BC">
        <w:rPr>
          <w:sz w:val="24"/>
        </w:rPr>
        <w:t>ČSN 33 2130 (vydaná 1984, změna Z1a-4/1988, Z2-5/1994, Z3-3/1995, Z4-9/2009), ČSN 33 2130-edice-2 (vydaná 2009) vnitřní elektrické rozvody, ČSN 33 0165 (vydaná 1992, změna N1-1/1993, Z1-3/1998, Z2-7/2002, Z3-3/2008) značení vodičů, Krytí v souladu s ČSN EN 60529 (vydaná 1993, změna A1-4/2001).</w:t>
      </w:r>
      <w:r w:rsidR="00F80208">
        <w:rPr>
          <w:sz w:val="24"/>
        </w:rPr>
        <w:t xml:space="preserve"> </w:t>
      </w:r>
      <w:r w:rsidR="0008323A">
        <w:rPr>
          <w:sz w:val="24"/>
        </w:rPr>
        <w:t xml:space="preserve">Uživatel musí mít dále v dostatečném předstihu zaškolenou obsluhu a určenou zodpovědnou osobu za provoz jednotlivých zařízení. </w:t>
      </w:r>
    </w:p>
    <w:sectPr w:rsidR="00C01E08" w:rsidSect="007E7CA1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8341E" w14:textId="77777777" w:rsidR="007E7CA1" w:rsidRDefault="007E7CA1">
      <w:r>
        <w:separator/>
      </w:r>
    </w:p>
  </w:endnote>
  <w:endnote w:type="continuationSeparator" w:id="0">
    <w:p w14:paraId="2F48A1A6" w14:textId="77777777" w:rsidR="007E7CA1" w:rsidRDefault="007E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9156" w14:textId="77777777" w:rsidR="00A40FFC" w:rsidRDefault="00A40FFC">
    <w:pPr>
      <w:pStyle w:val="Zpat"/>
    </w:pPr>
    <w:r>
      <w:rPr>
        <w:snapToGrid w:val="0"/>
      </w:rPr>
      <w:tab/>
      <w:t xml:space="preserve">-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364439">
      <w:rPr>
        <w:noProof/>
        <w:snapToGrid w:val="0"/>
      </w:rPr>
      <w:t>10</w:t>
    </w:r>
    <w:r>
      <w:rPr>
        <w:snapToGrid w:val="0"/>
      </w:rPr>
      <w:fldChar w:fldCharType="end"/>
    </w:r>
    <w:r>
      <w:rPr>
        <w:snapToGrid w:val="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15D20" w14:textId="77777777" w:rsidR="007E7CA1" w:rsidRDefault="007E7CA1">
      <w:r>
        <w:separator/>
      </w:r>
    </w:p>
  </w:footnote>
  <w:footnote w:type="continuationSeparator" w:id="0">
    <w:p w14:paraId="586C569F" w14:textId="77777777" w:rsidR="007E7CA1" w:rsidRDefault="007E7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1F7C"/>
    <w:multiLevelType w:val="hybridMultilevel"/>
    <w:tmpl w:val="A364CAFA"/>
    <w:lvl w:ilvl="0" w:tplc="8E84C574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554CF"/>
    <w:multiLevelType w:val="singleLevel"/>
    <w:tmpl w:val="9C529A1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53F7687"/>
    <w:multiLevelType w:val="hybridMultilevel"/>
    <w:tmpl w:val="60983C84"/>
    <w:lvl w:ilvl="0" w:tplc="61162652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3" w15:restartNumberingAfterBreak="0">
    <w:nsid w:val="0AB27B4A"/>
    <w:multiLevelType w:val="multilevel"/>
    <w:tmpl w:val="43687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8D3FE5"/>
    <w:multiLevelType w:val="hybridMultilevel"/>
    <w:tmpl w:val="667C0C12"/>
    <w:lvl w:ilvl="0" w:tplc="540E0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97016"/>
    <w:multiLevelType w:val="singleLevel"/>
    <w:tmpl w:val="A39AC9A6"/>
    <w:lvl w:ilvl="0">
      <w:start w:val="8"/>
      <w:numFmt w:val="decimal"/>
      <w:pStyle w:val="Odrka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6" w15:restartNumberingAfterBreak="0">
    <w:nsid w:val="114003C9"/>
    <w:multiLevelType w:val="hybridMultilevel"/>
    <w:tmpl w:val="E6AA86FA"/>
    <w:lvl w:ilvl="0" w:tplc="2ECE0A2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DA36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C32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F26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5EBC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D431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28D3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10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5612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376C57"/>
    <w:multiLevelType w:val="singleLevel"/>
    <w:tmpl w:val="2FF06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F012B89"/>
    <w:multiLevelType w:val="singleLevel"/>
    <w:tmpl w:val="DC8095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22013513"/>
    <w:multiLevelType w:val="multilevel"/>
    <w:tmpl w:val="8F0A0F7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412237"/>
    <w:multiLevelType w:val="hybridMultilevel"/>
    <w:tmpl w:val="9948D54E"/>
    <w:lvl w:ilvl="0" w:tplc="B2421C8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3412D8B"/>
    <w:multiLevelType w:val="singleLevel"/>
    <w:tmpl w:val="B51EE27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2" w15:restartNumberingAfterBreak="0">
    <w:nsid w:val="28E87BCD"/>
    <w:multiLevelType w:val="hybridMultilevel"/>
    <w:tmpl w:val="B1EEA83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C7C13"/>
    <w:multiLevelType w:val="hybridMultilevel"/>
    <w:tmpl w:val="ABEC17F2"/>
    <w:lvl w:ilvl="0" w:tplc="22907A8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2D1A8D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B4D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3ABA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9A64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A0C4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2ED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2209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DA35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65486B"/>
    <w:multiLevelType w:val="multilevel"/>
    <w:tmpl w:val="B6D8F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8256A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7E629F8"/>
    <w:multiLevelType w:val="hybridMultilevel"/>
    <w:tmpl w:val="EC8E8C46"/>
    <w:lvl w:ilvl="0" w:tplc="CDF857B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9419C"/>
    <w:multiLevelType w:val="singleLevel"/>
    <w:tmpl w:val="7E003BA6"/>
    <w:lvl w:ilvl="0">
      <w:start w:val="6"/>
      <w:numFmt w:val="bullet"/>
      <w:lvlText w:val="-"/>
      <w:lvlJc w:val="left"/>
      <w:pPr>
        <w:tabs>
          <w:tab w:val="num" w:pos="3180"/>
        </w:tabs>
        <w:ind w:left="3180" w:hanging="360"/>
      </w:pPr>
      <w:rPr>
        <w:rFonts w:hint="default"/>
      </w:rPr>
    </w:lvl>
  </w:abstractNum>
  <w:abstractNum w:abstractNumId="18" w15:restartNumberingAfterBreak="0">
    <w:nsid w:val="39D55665"/>
    <w:multiLevelType w:val="singleLevel"/>
    <w:tmpl w:val="76A4DD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3EA32233"/>
    <w:multiLevelType w:val="singleLevel"/>
    <w:tmpl w:val="93E062D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20" w15:restartNumberingAfterBreak="0">
    <w:nsid w:val="40717531"/>
    <w:multiLevelType w:val="hybridMultilevel"/>
    <w:tmpl w:val="3D3CA5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0335E"/>
    <w:multiLevelType w:val="multilevel"/>
    <w:tmpl w:val="B5A047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1D53A3D"/>
    <w:multiLevelType w:val="hybridMultilevel"/>
    <w:tmpl w:val="FD684D08"/>
    <w:lvl w:ilvl="0" w:tplc="B828445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927F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1EF4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6E6D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3071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06B9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5C1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E4E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DAFF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9A2F3E"/>
    <w:multiLevelType w:val="multilevel"/>
    <w:tmpl w:val="3988A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76179D"/>
    <w:multiLevelType w:val="multilevel"/>
    <w:tmpl w:val="A356B1AA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602297"/>
    <w:multiLevelType w:val="singleLevel"/>
    <w:tmpl w:val="6F7AFB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26" w15:restartNumberingAfterBreak="0">
    <w:nsid w:val="4BEE3387"/>
    <w:multiLevelType w:val="singleLevel"/>
    <w:tmpl w:val="161EF37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55A25F08"/>
    <w:multiLevelType w:val="singleLevel"/>
    <w:tmpl w:val="DD8A9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59C82312"/>
    <w:multiLevelType w:val="singleLevel"/>
    <w:tmpl w:val="040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954E1D"/>
    <w:multiLevelType w:val="singleLevel"/>
    <w:tmpl w:val="0E9606D6"/>
    <w:lvl w:ilvl="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5E32617E"/>
    <w:multiLevelType w:val="singleLevel"/>
    <w:tmpl w:val="D082CAA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31" w15:restartNumberingAfterBreak="0">
    <w:nsid w:val="68C47594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2E6EDC"/>
    <w:multiLevelType w:val="singleLevel"/>
    <w:tmpl w:val="7B583B3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 w15:restartNumberingAfterBreak="0">
    <w:nsid w:val="6D076E20"/>
    <w:multiLevelType w:val="singleLevel"/>
    <w:tmpl w:val="408A4A46"/>
    <w:lvl w:ilvl="0">
      <w:start w:val="6"/>
      <w:numFmt w:val="bullet"/>
      <w:lvlText w:val="–"/>
      <w:lvlJc w:val="left"/>
      <w:pPr>
        <w:tabs>
          <w:tab w:val="num" w:pos="3180"/>
        </w:tabs>
        <w:ind w:left="3180" w:hanging="360"/>
      </w:pPr>
      <w:rPr>
        <w:rFonts w:hint="default"/>
      </w:rPr>
    </w:lvl>
  </w:abstractNum>
  <w:abstractNum w:abstractNumId="34" w15:restartNumberingAfterBreak="0">
    <w:nsid w:val="71145C21"/>
    <w:multiLevelType w:val="singleLevel"/>
    <w:tmpl w:val="4B56A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76474E18"/>
    <w:multiLevelType w:val="singleLevel"/>
    <w:tmpl w:val="4630F24A"/>
    <w:lvl w:ilvl="0">
      <w:start w:val="6"/>
      <w:numFmt w:val="bullet"/>
      <w:lvlText w:val="-"/>
      <w:lvlJc w:val="left"/>
      <w:pPr>
        <w:tabs>
          <w:tab w:val="num" w:pos="3180"/>
        </w:tabs>
        <w:ind w:left="3180" w:hanging="360"/>
      </w:pPr>
      <w:rPr>
        <w:rFonts w:hint="default"/>
      </w:rPr>
    </w:lvl>
  </w:abstractNum>
  <w:abstractNum w:abstractNumId="36" w15:restartNumberingAfterBreak="0">
    <w:nsid w:val="77710B3C"/>
    <w:multiLevelType w:val="multilevel"/>
    <w:tmpl w:val="A9A247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377E8C"/>
    <w:multiLevelType w:val="hybridMultilevel"/>
    <w:tmpl w:val="BCAEEF7C"/>
    <w:lvl w:ilvl="0" w:tplc="976A3814">
      <w:start w:val="35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30476"/>
    <w:multiLevelType w:val="singleLevel"/>
    <w:tmpl w:val="AC0A9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9" w15:restartNumberingAfterBreak="0">
    <w:nsid w:val="7A1B383E"/>
    <w:multiLevelType w:val="multilevel"/>
    <w:tmpl w:val="C72A3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B9608A"/>
    <w:multiLevelType w:val="singleLevel"/>
    <w:tmpl w:val="8DF6C29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711151756">
    <w:abstractNumId w:val="5"/>
  </w:num>
  <w:num w:numId="2" w16cid:durableId="2032683091">
    <w:abstractNumId w:val="16"/>
  </w:num>
  <w:num w:numId="3" w16cid:durableId="1363362674">
    <w:abstractNumId w:val="20"/>
  </w:num>
  <w:num w:numId="4" w16cid:durableId="462313549">
    <w:abstractNumId w:val="0"/>
  </w:num>
  <w:num w:numId="5" w16cid:durableId="689768272">
    <w:abstractNumId w:val="2"/>
  </w:num>
  <w:num w:numId="6" w16cid:durableId="330446942">
    <w:abstractNumId w:val="24"/>
  </w:num>
  <w:num w:numId="7" w16cid:durableId="148790626">
    <w:abstractNumId w:val="27"/>
  </w:num>
  <w:num w:numId="8" w16cid:durableId="172570588">
    <w:abstractNumId w:val="34"/>
  </w:num>
  <w:num w:numId="9" w16cid:durableId="839928075">
    <w:abstractNumId w:val="40"/>
  </w:num>
  <w:num w:numId="10" w16cid:durableId="880631689">
    <w:abstractNumId w:val="30"/>
  </w:num>
  <w:num w:numId="11" w16cid:durableId="110520174">
    <w:abstractNumId w:val="25"/>
  </w:num>
  <w:num w:numId="12" w16cid:durableId="1985307255">
    <w:abstractNumId w:val="11"/>
  </w:num>
  <w:num w:numId="13" w16cid:durableId="1266226138">
    <w:abstractNumId w:val="19"/>
  </w:num>
  <w:num w:numId="14" w16cid:durableId="1585412660">
    <w:abstractNumId w:val="18"/>
  </w:num>
  <w:num w:numId="15" w16cid:durableId="98259245">
    <w:abstractNumId w:val="1"/>
  </w:num>
  <w:num w:numId="16" w16cid:durableId="482089963">
    <w:abstractNumId w:val="31"/>
  </w:num>
  <w:num w:numId="17" w16cid:durableId="742533832">
    <w:abstractNumId w:val="15"/>
  </w:num>
  <w:num w:numId="18" w16cid:durableId="839735689">
    <w:abstractNumId w:val="38"/>
  </w:num>
  <w:num w:numId="19" w16cid:durableId="1276403233">
    <w:abstractNumId w:val="26"/>
  </w:num>
  <w:num w:numId="20" w16cid:durableId="399056898">
    <w:abstractNumId w:val="28"/>
  </w:num>
  <w:num w:numId="21" w16cid:durableId="314072967">
    <w:abstractNumId w:val="33"/>
  </w:num>
  <w:num w:numId="22" w16cid:durableId="1220823336">
    <w:abstractNumId w:val="35"/>
  </w:num>
  <w:num w:numId="23" w16cid:durableId="1834563648">
    <w:abstractNumId w:val="6"/>
  </w:num>
  <w:num w:numId="24" w16cid:durableId="1144661926">
    <w:abstractNumId w:val="13"/>
  </w:num>
  <w:num w:numId="25" w16cid:durableId="1243298618">
    <w:abstractNumId w:val="22"/>
  </w:num>
  <w:num w:numId="26" w16cid:durableId="327053144">
    <w:abstractNumId w:val="17"/>
  </w:num>
  <w:num w:numId="27" w16cid:durableId="1520586941">
    <w:abstractNumId w:val="29"/>
  </w:num>
  <w:num w:numId="28" w16cid:durableId="87313837">
    <w:abstractNumId w:val="14"/>
  </w:num>
  <w:num w:numId="29" w16cid:durableId="2132359817">
    <w:abstractNumId w:val="36"/>
  </w:num>
  <w:num w:numId="30" w16cid:durableId="971786039">
    <w:abstractNumId w:val="9"/>
  </w:num>
  <w:num w:numId="31" w16cid:durableId="367267496">
    <w:abstractNumId w:val="8"/>
  </w:num>
  <w:num w:numId="32" w16cid:durableId="594291076">
    <w:abstractNumId w:val="37"/>
  </w:num>
  <w:num w:numId="33" w16cid:durableId="1415394406">
    <w:abstractNumId w:val="32"/>
  </w:num>
  <w:num w:numId="34" w16cid:durableId="1036807700">
    <w:abstractNumId w:val="39"/>
  </w:num>
  <w:num w:numId="35" w16cid:durableId="2034064751">
    <w:abstractNumId w:val="23"/>
  </w:num>
  <w:num w:numId="36" w16cid:durableId="1298023617">
    <w:abstractNumId w:val="3"/>
  </w:num>
  <w:num w:numId="37" w16cid:durableId="1877966746">
    <w:abstractNumId w:val="12"/>
  </w:num>
  <w:num w:numId="38" w16cid:durableId="2124499887">
    <w:abstractNumId w:val="7"/>
  </w:num>
  <w:num w:numId="39" w16cid:durableId="1925457722">
    <w:abstractNumId w:val="4"/>
  </w:num>
  <w:num w:numId="40" w16cid:durableId="934441780">
    <w:abstractNumId w:val="10"/>
  </w:num>
  <w:num w:numId="41" w16cid:durableId="83920288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38"/>
    <w:rsid w:val="00001DFB"/>
    <w:rsid w:val="000023AB"/>
    <w:rsid w:val="00003E13"/>
    <w:rsid w:val="000128FF"/>
    <w:rsid w:val="00015412"/>
    <w:rsid w:val="00015A17"/>
    <w:rsid w:val="000165A1"/>
    <w:rsid w:val="00016E1E"/>
    <w:rsid w:val="0001720A"/>
    <w:rsid w:val="00017CF7"/>
    <w:rsid w:val="0002517D"/>
    <w:rsid w:val="00031034"/>
    <w:rsid w:val="00035839"/>
    <w:rsid w:val="000376C4"/>
    <w:rsid w:val="00037767"/>
    <w:rsid w:val="00037BBD"/>
    <w:rsid w:val="00040231"/>
    <w:rsid w:val="00041F74"/>
    <w:rsid w:val="0004318C"/>
    <w:rsid w:val="000441AE"/>
    <w:rsid w:val="00047C98"/>
    <w:rsid w:val="000510F1"/>
    <w:rsid w:val="00054634"/>
    <w:rsid w:val="00056F2F"/>
    <w:rsid w:val="00067522"/>
    <w:rsid w:val="00067A7B"/>
    <w:rsid w:val="0007017B"/>
    <w:rsid w:val="00072C01"/>
    <w:rsid w:val="0007380C"/>
    <w:rsid w:val="000738F2"/>
    <w:rsid w:val="00073F57"/>
    <w:rsid w:val="00075757"/>
    <w:rsid w:val="00075E5C"/>
    <w:rsid w:val="000767E2"/>
    <w:rsid w:val="00082557"/>
    <w:rsid w:val="00082FF6"/>
    <w:rsid w:val="0008323A"/>
    <w:rsid w:val="00090622"/>
    <w:rsid w:val="0009282F"/>
    <w:rsid w:val="00096775"/>
    <w:rsid w:val="00097394"/>
    <w:rsid w:val="000A25D9"/>
    <w:rsid w:val="000A74E5"/>
    <w:rsid w:val="000B09FA"/>
    <w:rsid w:val="000D2501"/>
    <w:rsid w:val="000D36B7"/>
    <w:rsid w:val="000D5C37"/>
    <w:rsid w:val="000D6A9A"/>
    <w:rsid w:val="000D6CB3"/>
    <w:rsid w:val="000D7276"/>
    <w:rsid w:val="000D7A05"/>
    <w:rsid w:val="000E0C02"/>
    <w:rsid w:val="000E5C45"/>
    <w:rsid w:val="000E5CB9"/>
    <w:rsid w:val="000E5E98"/>
    <w:rsid w:val="000E6465"/>
    <w:rsid w:val="000E78A2"/>
    <w:rsid w:val="000F19A8"/>
    <w:rsid w:val="000F309B"/>
    <w:rsid w:val="000F5A6B"/>
    <w:rsid w:val="000F5E5F"/>
    <w:rsid w:val="0010071F"/>
    <w:rsid w:val="00100A18"/>
    <w:rsid w:val="001067E8"/>
    <w:rsid w:val="00106BBA"/>
    <w:rsid w:val="001079A4"/>
    <w:rsid w:val="00111283"/>
    <w:rsid w:val="001140F0"/>
    <w:rsid w:val="001152F3"/>
    <w:rsid w:val="001156ED"/>
    <w:rsid w:val="00117089"/>
    <w:rsid w:val="00120EF1"/>
    <w:rsid w:val="00121713"/>
    <w:rsid w:val="0012401E"/>
    <w:rsid w:val="00125306"/>
    <w:rsid w:val="00125782"/>
    <w:rsid w:val="0012725A"/>
    <w:rsid w:val="001349F1"/>
    <w:rsid w:val="0013629E"/>
    <w:rsid w:val="001418F6"/>
    <w:rsid w:val="001419BA"/>
    <w:rsid w:val="001551F5"/>
    <w:rsid w:val="0015578A"/>
    <w:rsid w:val="001629C9"/>
    <w:rsid w:val="00170CF8"/>
    <w:rsid w:val="00172355"/>
    <w:rsid w:val="0017452C"/>
    <w:rsid w:val="00175BE9"/>
    <w:rsid w:val="00175C64"/>
    <w:rsid w:val="00176819"/>
    <w:rsid w:val="0018104E"/>
    <w:rsid w:val="00181538"/>
    <w:rsid w:val="001858BD"/>
    <w:rsid w:val="00187FCB"/>
    <w:rsid w:val="00192845"/>
    <w:rsid w:val="0019603B"/>
    <w:rsid w:val="001962A8"/>
    <w:rsid w:val="001966F4"/>
    <w:rsid w:val="001977BB"/>
    <w:rsid w:val="001A07CC"/>
    <w:rsid w:val="001A3A98"/>
    <w:rsid w:val="001A7758"/>
    <w:rsid w:val="001A7F4F"/>
    <w:rsid w:val="001B2201"/>
    <w:rsid w:val="001B4116"/>
    <w:rsid w:val="001B634A"/>
    <w:rsid w:val="001B7DC5"/>
    <w:rsid w:val="001C0ADD"/>
    <w:rsid w:val="001C45DE"/>
    <w:rsid w:val="001C46D0"/>
    <w:rsid w:val="001D237A"/>
    <w:rsid w:val="001D6EEC"/>
    <w:rsid w:val="001E4940"/>
    <w:rsid w:val="001E4D8E"/>
    <w:rsid w:val="001F2399"/>
    <w:rsid w:val="001F4137"/>
    <w:rsid w:val="001F7B4D"/>
    <w:rsid w:val="002022B1"/>
    <w:rsid w:val="00202A11"/>
    <w:rsid w:val="00203527"/>
    <w:rsid w:val="002037B8"/>
    <w:rsid w:val="002046A6"/>
    <w:rsid w:val="00206039"/>
    <w:rsid w:val="00215370"/>
    <w:rsid w:val="002164FB"/>
    <w:rsid w:val="00216913"/>
    <w:rsid w:val="00220C55"/>
    <w:rsid w:val="0022202C"/>
    <w:rsid w:val="002225C1"/>
    <w:rsid w:val="00231393"/>
    <w:rsid w:val="00240A6A"/>
    <w:rsid w:val="00240B41"/>
    <w:rsid w:val="00242F69"/>
    <w:rsid w:val="00244522"/>
    <w:rsid w:val="00246482"/>
    <w:rsid w:val="002537AD"/>
    <w:rsid w:val="00261F98"/>
    <w:rsid w:val="00262C80"/>
    <w:rsid w:val="00265C07"/>
    <w:rsid w:val="00270CCB"/>
    <w:rsid w:val="0027672B"/>
    <w:rsid w:val="0027717C"/>
    <w:rsid w:val="00281F23"/>
    <w:rsid w:val="00281F6E"/>
    <w:rsid w:val="0028257B"/>
    <w:rsid w:val="0028285B"/>
    <w:rsid w:val="00285AB3"/>
    <w:rsid w:val="00296850"/>
    <w:rsid w:val="002A35EB"/>
    <w:rsid w:val="002B374A"/>
    <w:rsid w:val="002B4D48"/>
    <w:rsid w:val="002C095E"/>
    <w:rsid w:val="002C2670"/>
    <w:rsid w:val="002C5044"/>
    <w:rsid w:val="002D140F"/>
    <w:rsid w:val="002D1B5A"/>
    <w:rsid w:val="002D20DE"/>
    <w:rsid w:val="002D3CD2"/>
    <w:rsid w:val="002D5E6D"/>
    <w:rsid w:val="002E3546"/>
    <w:rsid w:val="002E42A9"/>
    <w:rsid w:val="002E4E09"/>
    <w:rsid w:val="002E5F0D"/>
    <w:rsid w:val="002E6A5A"/>
    <w:rsid w:val="002E71E5"/>
    <w:rsid w:val="002F455B"/>
    <w:rsid w:val="002F4B26"/>
    <w:rsid w:val="003000F0"/>
    <w:rsid w:val="003008C2"/>
    <w:rsid w:val="00306819"/>
    <w:rsid w:val="00312E2A"/>
    <w:rsid w:val="003133B3"/>
    <w:rsid w:val="003230E4"/>
    <w:rsid w:val="003271E7"/>
    <w:rsid w:val="00327E64"/>
    <w:rsid w:val="0033449F"/>
    <w:rsid w:val="00336CEF"/>
    <w:rsid w:val="00340318"/>
    <w:rsid w:val="0034342F"/>
    <w:rsid w:val="00343522"/>
    <w:rsid w:val="003526B7"/>
    <w:rsid w:val="0036040C"/>
    <w:rsid w:val="0036152C"/>
    <w:rsid w:val="00362238"/>
    <w:rsid w:val="003630AC"/>
    <w:rsid w:val="00364439"/>
    <w:rsid w:val="00366EE2"/>
    <w:rsid w:val="003735C3"/>
    <w:rsid w:val="0038270B"/>
    <w:rsid w:val="00383A16"/>
    <w:rsid w:val="00383A96"/>
    <w:rsid w:val="00384C9A"/>
    <w:rsid w:val="0038527A"/>
    <w:rsid w:val="00387204"/>
    <w:rsid w:val="00387D76"/>
    <w:rsid w:val="003904FA"/>
    <w:rsid w:val="00397ADB"/>
    <w:rsid w:val="003A1266"/>
    <w:rsid w:val="003A46A8"/>
    <w:rsid w:val="003A5529"/>
    <w:rsid w:val="003B175C"/>
    <w:rsid w:val="003B3F15"/>
    <w:rsid w:val="003B5880"/>
    <w:rsid w:val="003B5F5D"/>
    <w:rsid w:val="003B724B"/>
    <w:rsid w:val="003C10E0"/>
    <w:rsid w:val="003C1A4B"/>
    <w:rsid w:val="003C2585"/>
    <w:rsid w:val="003C3057"/>
    <w:rsid w:val="003C3479"/>
    <w:rsid w:val="003C4170"/>
    <w:rsid w:val="003D0230"/>
    <w:rsid w:val="003D3D39"/>
    <w:rsid w:val="003D6F04"/>
    <w:rsid w:val="003D7CA6"/>
    <w:rsid w:val="003E13C3"/>
    <w:rsid w:val="003E1718"/>
    <w:rsid w:val="003E4485"/>
    <w:rsid w:val="003E7861"/>
    <w:rsid w:val="003E7CB4"/>
    <w:rsid w:val="003E7FE1"/>
    <w:rsid w:val="003F40B4"/>
    <w:rsid w:val="003F7A15"/>
    <w:rsid w:val="0040060A"/>
    <w:rsid w:val="00403179"/>
    <w:rsid w:val="00404698"/>
    <w:rsid w:val="00411C1E"/>
    <w:rsid w:val="004122E9"/>
    <w:rsid w:val="0041587B"/>
    <w:rsid w:val="004158C0"/>
    <w:rsid w:val="004201A8"/>
    <w:rsid w:val="00420549"/>
    <w:rsid w:val="00420A68"/>
    <w:rsid w:val="004218A6"/>
    <w:rsid w:val="0042274E"/>
    <w:rsid w:val="00425CE6"/>
    <w:rsid w:val="00431978"/>
    <w:rsid w:val="00431CDF"/>
    <w:rsid w:val="00432F00"/>
    <w:rsid w:val="0043365D"/>
    <w:rsid w:val="004410EF"/>
    <w:rsid w:val="004421E6"/>
    <w:rsid w:val="00442CB5"/>
    <w:rsid w:val="00443131"/>
    <w:rsid w:val="00443238"/>
    <w:rsid w:val="00452ACD"/>
    <w:rsid w:val="00462974"/>
    <w:rsid w:val="0046485C"/>
    <w:rsid w:val="00470752"/>
    <w:rsid w:val="0047527D"/>
    <w:rsid w:val="00480BA4"/>
    <w:rsid w:val="0049682F"/>
    <w:rsid w:val="004A0E3D"/>
    <w:rsid w:val="004A59E9"/>
    <w:rsid w:val="004B2E87"/>
    <w:rsid w:val="004B4099"/>
    <w:rsid w:val="004B6A65"/>
    <w:rsid w:val="004B79EA"/>
    <w:rsid w:val="004C23A2"/>
    <w:rsid w:val="004C4B6A"/>
    <w:rsid w:val="004C583D"/>
    <w:rsid w:val="004C5852"/>
    <w:rsid w:val="004D128D"/>
    <w:rsid w:val="004D25FD"/>
    <w:rsid w:val="004D4A88"/>
    <w:rsid w:val="004D6D52"/>
    <w:rsid w:val="004D73B4"/>
    <w:rsid w:val="004D7A84"/>
    <w:rsid w:val="004E1E1A"/>
    <w:rsid w:val="004E279D"/>
    <w:rsid w:val="004E361D"/>
    <w:rsid w:val="004E3CF2"/>
    <w:rsid w:val="004F2004"/>
    <w:rsid w:val="004F74C9"/>
    <w:rsid w:val="004F768C"/>
    <w:rsid w:val="004F7E9F"/>
    <w:rsid w:val="0050570A"/>
    <w:rsid w:val="00513ECB"/>
    <w:rsid w:val="00517A1D"/>
    <w:rsid w:val="00517EAC"/>
    <w:rsid w:val="00521719"/>
    <w:rsid w:val="00522222"/>
    <w:rsid w:val="00530849"/>
    <w:rsid w:val="00534328"/>
    <w:rsid w:val="00534976"/>
    <w:rsid w:val="0054393C"/>
    <w:rsid w:val="0054671B"/>
    <w:rsid w:val="0054750B"/>
    <w:rsid w:val="0055152E"/>
    <w:rsid w:val="00552FFF"/>
    <w:rsid w:val="00554C83"/>
    <w:rsid w:val="00555657"/>
    <w:rsid w:val="0055623F"/>
    <w:rsid w:val="00557C5F"/>
    <w:rsid w:val="00557DA6"/>
    <w:rsid w:val="005623F5"/>
    <w:rsid w:val="005708BC"/>
    <w:rsid w:val="0057189C"/>
    <w:rsid w:val="00572DB0"/>
    <w:rsid w:val="00575DE1"/>
    <w:rsid w:val="00581DF3"/>
    <w:rsid w:val="00590D01"/>
    <w:rsid w:val="00590FD0"/>
    <w:rsid w:val="00591ADB"/>
    <w:rsid w:val="005A00CA"/>
    <w:rsid w:val="005A5BFE"/>
    <w:rsid w:val="005B333A"/>
    <w:rsid w:val="005B3D1E"/>
    <w:rsid w:val="005B4F2B"/>
    <w:rsid w:val="005C029D"/>
    <w:rsid w:val="005C2789"/>
    <w:rsid w:val="005C3617"/>
    <w:rsid w:val="005C4991"/>
    <w:rsid w:val="005C4D1B"/>
    <w:rsid w:val="005C62ED"/>
    <w:rsid w:val="005C7207"/>
    <w:rsid w:val="005D304E"/>
    <w:rsid w:val="005D5D11"/>
    <w:rsid w:val="005D6B69"/>
    <w:rsid w:val="005E1558"/>
    <w:rsid w:val="005E27F8"/>
    <w:rsid w:val="005E5C7D"/>
    <w:rsid w:val="005E7902"/>
    <w:rsid w:val="005F1FE9"/>
    <w:rsid w:val="005F428B"/>
    <w:rsid w:val="005F42B3"/>
    <w:rsid w:val="005F71E0"/>
    <w:rsid w:val="00600EA1"/>
    <w:rsid w:val="006106D4"/>
    <w:rsid w:val="00611550"/>
    <w:rsid w:val="00613463"/>
    <w:rsid w:val="00614966"/>
    <w:rsid w:val="006149FC"/>
    <w:rsid w:val="0061504D"/>
    <w:rsid w:val="006152BC"/>
    <w:rsid w:val="0061770E"/>
    <w:rsid w:val="00617981"/>
    <w:rsid w:val="006204DD"/>
    <w:rsid w:val="00621692"/>
    <w:rsid w:val="00622B37"/>
    <w:rsid w:val="00626200"/>
    <w:rsid w:val="00645EEE"/>
    <w:rsid w:val="006470E1"/>
    <w:rsid w:val="00657AB7"/>
    <w:rsid w:val="006609F6"/>
    <w:rsid w:val="00662BC8"/>
    <w:rsid w:val="006671A2"/>
    <w:rsid w:val="00673701"/>
    <w:rsid w:val="00673F95"/>
    <w:rsid w:val="006742ED"/>
    <w:rsid w:val="00675822"/>
    <w:rsid w:val="00677356"/>
    <w:rsid w:val="0067752F"/>
    <w:rsid w:val="00680331"/>
    <w:rsid w:val="0068040C"/>
    <w:rsid w:val="0068136E"/>
    <w:rsid w:val="00683637"/>
    <w:rsid w:val="006958E0"/>
    <w:rsid w:val="006A29CF"/>
    <w:rsid w:val="006A5BC6"/>
    <w:rsid w:val="006A684A"/>
    <w:rsid w:val="006B3F3B"/>
    <w:rsid w:val="006B556F"/>
    <w:rsid w:val="006C1889"/>
    <w:rsid w:val="006C21AA"/>
    <w:rsid w:val="006D00C0"/>
    <w:rsid w:val="006D0358"/>
    <w:rsid w:val="006D6525"/>
    <w:rsid w:val="006E0B3B"/>
    <w:rsid w:val="006F0BB0"/>
    <w:rsid w:val="006F1237"/>
    <w:rsid w:val="00703578"/>
    <w:rsid w:val="007036B8"/>
    <w:rsid w:val="0070395B"/>
    <w:rsid w:val="00712265"/>
    <w:rsid w:val="00713E58"/>
    <w:rsid w:val="00713FBA"/>
    <w:rsid w:val="00721849"/>
    <w:rsid w:val="00723563"/>
    <w:rsid w:val="00723C6F"/>
    <w:rsid w:val="0072771C"/>
    <w:rsid w:val="00730E76"/>
    <w:rsid w:val="00731C96"/>
    <w:rsid w:val="00733C75"/>
    <w:rsid w:val="007366DB"/>
    <w:rsid w:val="00740495"/>
    <w:rsid w:val="00743A50"/>
    <w:rsid w:val="007470AF"/>
    <w:rsid w:val="00751236"/>
    <w:rsid w:val="007528A8"/>
    <w:rsid w:val="007549FD"/>
    <w:rsid w:val="00755FAB"/>
    <w:rsid w:val="007669FC"/>
    <w:rsid w:val="007701FC"/>
    <w:rsid w:val="00773573"/>
    <w:rsid w:val="00774990"/>
    <w:rsid w:val="00774A20"/>
    <w:rsid w:val="00774BD0"/>
    <w:rsid w:val="00777EEA"/>
    <w:rsid w:val="0078718B"/>
    <w:rsid w:val="007A2DB4"/>
    <w:rsid w:val="007A4C56"/>
    <w:rsid w:val="007A7B6F"/>
    <w:rsid w:val="007B0462"/>
    <w:rsid w:val="007B4657"/>
    <w:rsid w:val="007B5E8C"/>
    <w:rsid w:val="007C060A"/>
    <w:rsid w:val="007C1794"/>
    <w:rsid w:val="007C22D5"/>
    <w:rsid w:val="007C3B50"/>
    <w:rsid w:val="007C58B7"/>
    <w:rsid w:val="007C689F"/>
    <w:rsid w:val="007D1DDC"/>
    <w:rsid w:val="007D330E"/>
    <w:rsid w:val="007D3E7C"/>
    <w:rsid w:val="007D510B"/>
    <w:rsid w:val="007D680E"/>
    <w:rsid w:val="007E0690"/>
    <w:rsid w:val="007E0935"/>
    <w:rsid w:val="007E0FFF"/>
    <w:rsid w:val="007E5D75"/>
    <w:rsid w:val="007E5DCF"/>
    <w:rsid w:val="007E7CA1"/>
    <w:rsid w:val="007F27EF"/>
    <w:rsid w:val="007F4BAD"/>
    <w:rsid w:val="007F793F"/>
    <w:rsid w:val="00800397"/>
    <w:rsid w:val="00802DDA"/>
    <w:rsid w:val="00804F74"/>
    <w:rsid w:val="00810D09"/>
    <w:rsid w:val="00811083"/>
    <w:rsid w:val="008110D3"/>
    <w:rsid w:val="008113EA"/>
    <w:rsid w:val="00812F89"/>
    <w:rsid w:val="00821B36"/>
    <w:rsid w:val="00825A7E"/>
    <w:rsid w:val="00827098"/>
    <w:rsid w:val="00831EAA"/>
    <w:rsid w:val="00833704"/>
    <w:rsid w:val="00834821"/>
    <w:rsid w:val="008368A9"/>
    <w:rsid w:val="008373DB"/>
    <w:rsid w:val="00837D23"/>
    <w:rsid w:val="0084189C"/>
    <w:rsid w:val="00843552"/>
    <w:rsid w:val="0085214F"/>
    <w:rsid w:val="00854345"/>
    <w:rsid w:val="008560FB"/>
    <w:rsid w:val="00861D81"/>
    <w:rsid w:val="00863444"/>
    <w:rsid w:val="0086452B"/>
    <w:rsid w:val="0086717B"/>
    <w:rsid w:val="008725A8"/>
    <w:rsid w:val="00872EB8"/>
    <w:rsid w:val="00884530"/>
    <w:rsid w:val="00890542"/>
    <w:rsid w:val="0089451E"/>
    <w:rsid w:val="008A0DD6"/>
    <w:rsid w:val="008A1052"/>
    <w:rsid w:val="008A3AA2"/>
    <w:rsid w:val="008A3AB4"/>
    <w:rsid w:val="008A6AC6"/>
    <w:rsid w:val="008B379E"/>
    <w:rsid w:val="008B79BA"/>
    <w:rsid w:val="008C2E81"/>
    <w:rsid w:val="008C3A97"/>
    <w:rsid w:val="008C3F60"/>
    <w:rsid w:val="008C4602"/>
    <w:rsid w:val="008C4CE7"/>
    <w:rsid w:val="008C5513"/>
    <w:rsid w:val="008C558D"/>
    <w:rsid w:val="008C5FB0"/>
    <w:rsid w:val="008D0D7C"/>
    <w:rsid w:val="008D1D76"/>
    <w:rsid w:val="008D2FB5"/>
    <w:rsid w:val="008D34D8"/>
    <w:rsid w:val="008D3587"/>
    <w:rsid w:val="008D3F7D"/>
    <w:rsid w:val="008D451C"/>
    <w:rsid w:val="008D481C"/>
    <w:rsid w:val="008D5A1E"/>
    <w:rsid w:val="008E03A9"/>
    <w:rsid w:val="008E4A42"/>
    <w:rsid w:val="008F0AE1"/>
    <w:rsid w:val="008F0C10"/>
    <w:rsid w:val="008F5E09"/>
    <w:rsid w:val="008F715F"/>
    <w:rsid w:val="00903A06"/>
    <w:rsid w:val="00903F19"/>
    <w:rsid w:val="009108D3"/>
    <w:rsid w:val="00910BD6"/>
    <w:rsid w:val="00911089"/>
    <w:rsid w:val="00913393"/>
    <w:rsid w:val="009146D5"/>
    <w:rsid w:val="00916738"/>
    <w:rsid w:val="00925412"/>
    <w:rsid w:val="0092672A"/>
    <w:rsid w:val="00926BB4"/>
    <w:rsid w:val="00935EDD"/>
    <w:rsid w:val="0093621B"/>
    <w:rsid w:val="00937D29"/>
    <w:rsid w:val="00942940"/>
    <w:rsid w:val="00942AE9"/>
    <w:rsid w:val="009524C7"/>
    <w:rsid w:val="00953104"/>
    <w:rsid w:val="0095325B"/>
    <w:rsid w:val="00953565"/>
    <w:rsid w:val="00957A7B"/>
    <w:rsid w:val="009628B6"/>
    <w:rsid w:val="0096354F"/>
    <w:rsid w:val="009643E0"/>
    <w:rsid w:val="00964772"/>
    <w:rsid w:val="00971EAB"/>
    <w:rsid w:val="00976141"/>
    <w:rsid w:val="00976510"/>
    <w:rsid w:val="0098050C"/>
    <w:rsid w:val="00987B15"/>
    <w:rsid w:val="0099284E"/>
    <w:rsid w:val="0099313B"/>
    <w:rsid w:val="00993CFF"/>
    <w:rsid w:val="00996126"/>
    <w:rsid w:val="0099672B"/>
    <w:rsid w:val="009B0CEF"/>
    <w:rsid w:val="009B284B"/>
    <w:rsid w:val="009B588C"/>
    <w:rsid w:val="009B770A"/>
    <w:rsid w:val="009C1044"/>
    <w:rsid w:val="009C2D18"/>
    <w:rsid w:val="009C4448"/>
    <w:rsid w:val="009C50A1"/>
    <w:rsid w:val="009C723A"/>
    <w:rsid w:val="009C73DA"/>
    <w:rsid w:val="009C773E"/>
    <w:rsid w:val="009D08F3"/>
    <w:rsid w:val="009D5E46"/>
    <w:rsid w:val="009E0349"/>
    <w:rsid w:val="009E0DB3"/>
    <w:rsid w:val="009E1FD9"/>
    <w:rsid w:val="009E53B9"/>
    <w:rsid w:val="009E7413"/>
    <w:rsid w:val="009F10AE"/>
    <w:rsid w:val="009F1834"/>
    <w:rsid w:val="009F2475"/>
    <w:rsid w:val="009F2C17"/>
    <w:rsid w:val="009F4D57"/>
    <w:rsid w:val="00A10F34"/>
    <w:rsid w:val="00A11120"/>
    <w:rsid w:val="00A25EAC"/>
    <w:rsid w:val="00A261C3"/>
    <w:rsid w:val="00A26F37"/>
    <w:rsid w:val="00A31891"/>
    <w:rsid w:val="00A3394B"/>
    <w:rsid w:val="00A36201"/>
    <w:rsid w:val="00A366C0"/>
    <w:rsid w:val="00A36E7F"/>
    <w:rsid w:val="00A40B76"/>
    <w:rsid w:val="00A40FFC"/>
    <w:rsid w:val="00A43134"/>
    <w:rsid w:val="00A43586"/>
    <w:rsid w:val="00A44799"/>
    <w:rsid w:val="00A4666A"/>
    <w:rsid w:val="00A522C6"/>
    <w:rsid w:val="00A54FB1"/>
    <w:rsid w:val="00A6291E"/>
    <w:rsid w:val="00A65C1E"/>
    <w:rsid w:val="00A75020"/>
    <w:rsid w:val="00A808D0"/>
    <w:rsid w:val="00A818D5"/>
    <w:rsid w:val="00A85809"/>
    <w:rsid w:val="00A8757F"/>
    <w:rsid w:val="00A9121D"/>
    <w:rsid w:val="00A9183F"/>
    <w:rsid w:val="00A9398A"/>
    <w:rsid w:val="00A94835"/>
    <w:rsid w:val="00A9633B"/>
    <w:rsid w:val="00AA0914"/>
    <w:rsid w:val="00AA1501"/>
    <w:rsid w:val="00AA47E1"/>
    <w:rsid w:val="00AB0F81"/>
    <w:rsid w:val="00AB2C0A"/>
    <w:rsid w:val="00AB4FBA"/>
    <w:rsid w:val="00AC1943"/>
    <w:rsid w:val="00AC19F1"/>
    <w:rsid w:val="00AC42B0"/>
    <w:rsid w:val="00AC5C72"/>
    <w:rsid w:val="00AD4AD3"/>
    <w:rsid w:val="00AE0169"/>
    <w:rsid w:val="00AE2ADF"/>
    <w:rsid w:val="00AE4CCF"/>
    <w:rsid w:val="00AE6653"/>
    <w:rsid w:val="00AE6CDA"/>
    <w:rsid w:val="00AE7E5E"/>
    <w:rsid w:val="00AF24FA"/>
    <w:rsid w:val="00AF5871"/>
    <w:rsid w:val="00AF6596"/>
    <w:rsid w:val="00B125F5"/>
    <w:rsid w:val="00B210C4"/>
    <w:rsid w:val="00B300D4"/>
    <w:rsid w:val="00B30738"/>
    <w:rsid w:val="00B30811"/>
    <w:rsid w:val="00B32453"/>
    <w:rsid w:val="00B341E1"/>
    <w:rsid w:val="00B41CB5"/>
    <w:rsid w:val="00B430CB"/>
    <w:rsid w:val="00B44687"/>
    <w:rsid w:val="00B51775"/>
    <w:rsid w:val="00B52D62"/>
    <w:rsid w:val="00B53123"/>
    <w:rsid w:val="00B53D82"/>
    <w:rsid w:val="00B55796"/>
    <w:rsid w:val="00B56D07"/>
    <w:rsid w:val="00B62FB3"/>
    <w:rsid w:val="00B70069"/>
    <w:rsid w:val="00B73F1D"/>
    <w:rsid w:val="00B753B8"/>
    <w:rsid w:val="00B77EDC"/>
    <w:rsid w:val="00B83D50"/>
    <w:rsid w:val="00B91002"/>
    <w:rsid w:val="00B92E97"/>
    <w:rsid w:val="00B95E80"/>
    <w:rsid w:val="00B960DC"/>
    <w:rsid w:val="00B974CC"/>
    <w:rsid w:val="00BA07CE"/>
    <w:rsid w:val="00BB2C76"/>
    <w:rsid w:val="00BB6750"/>
    <w:rsid w:val="00BB7267"/>
    <w:rsid w:val="00BC29F2"/>
    <w:rsid w:val="00BC2CFF"/>
    <w:rsid w:val="00BC2DA5"/>
    <w:rsid w:val="00BD2226"/>
    <w:rsid w:val="00BD266D"/>
    <w:rsid w:val="00BD4F30"/>
    <w:rsid w:val="00BD7ADB"/>
    <w:rsid w:val="00BE19C8"/>
    <w:rsid w:val="00BE25CB"/>
    <w:rsid w:val="00BE3A4F"/>
    <w:rsid w:val="00BF1C0B"/>
    <w:rsid w:val="00BF2034"/>
    <w:rsid w:val="00BF339F"/>
    <w:rsid w:val="00BF3FA5"/>
    <w:rsid w:val="00BF426C"/>
    <w:rsid w:val="00BF46A7"/>
    <w:rsid w:val="00BF7980"/>
    <w:rsid w:val="00C01E08"/>
    <w:rsid w:val="00C137ED"/>
    <w:rsid w:val="00C156BA"/>
    <w:rsid w:val="00C22E1E"/>
    <w:rsid w:val="00C25EF5"/>
    <w:rsid w:val="00C268BC"/>
    <w:rsid w:val="00C26CF3"/>
    <w:rsid w:val="00C27126"/>
    <w:rsid w:val="00C341E7"/>
    <w:rsid w:val="00C36992"/>
    <w:rsid w:val="00C37ADE"/>
    <w:rsid w:val="00C4057E"/>
    <w:rsid w:val="00C42470"/>
    <w:rsid w:val="00C431A1"/>
    <w:rsid w:val="00C4384B"/>
    <w:rsid w:val="00C56671"/>
    <w:rsid w:val="00C60218"/>
    <w:rsid w:val="00C628E9"/>
    <w:rsid w:val="00C6293A"/>
    <w:rsid w:val="00C642F4"/>
    <w:rsid w:val="00C703A1"/>
    <w:rsid w:val="00C70EA5"/>
    <w:rsid w:val="00C72AE6"/>
    <w:rsid w:val="00C75BB6"/>
    <w:rsid w:val="00C75D98"/>
    <w:rsid w:val="00C76B3B"/>
    <w:rsid w:val="00C76B79"/>
    <w:rsid w:val="00C836AD"/>
    <w:rsid w:val="00C8720F"/>
    <w:rsid w:val="00C90FA7"/>
    <w:rsid w:val="00C918F0"/>
    <w:rsid w:val="00C93E73"/>
    <w:rsid w:val="00CA2234"/>
    <w:rsid w:val="00CA4E85"/>
    <w:rsid w:val="00CA6603"/>
    <w:rsid w:val="00CA6D58"/>
    <w:rsid w:val="00CB2B22"/>
    <w:rsid w:val="00CB481B"/>
    <w:rsid w:val="00CB5350"/>
    <w:rsid w:val="00CB78FE"/>
    <w:rsid w:val="00CC59AF"/>
    <w:rsid w:val="00CC688E"/>
    <w:rsid w:val="00CC70D2"/>
    <w:rsid w:val="00CC78E6"/>
    <w:rsid w:val="00CD0059"/>
    <w:rsid w:val="00CD070B"/>
    <w:rsid w:val="00CD1315"/>
    <w:rsid w:val="00CD7321"/>
    <w:rsid w:val="00CE0C2A"/>
    <w:rsid w:val="00CE32EF"/>
    <w:rsid w:val="00CE40B8"/>
    <w:rsid w:val="00CE517B"/>
    <w:rsid w:val="00CE5E21"/>
    <w:rsid w:val="00CE66BB"/>
    <w:rsid w:val="00CE729C"/>
    <w:rsid w:val="00CF1C17"/>
    <w:rsid w:val="00CF2285"/>
    <w:rsid w:val="00CF6BEA"/>
    <w:rsid w:val="00D071BF"/>
    <w:rsid w:val="00D13B02"/>
    <w:rsid w:val="00D22D40"/>
    <w:rsid w:val="00D23AA5"/>
    <w:rsid w:val="00D27A43"/>
    <w:rsid w:val="00D37E9C"/>
    <w:rsid w:val="00D4687A"/>
    <w:rsid w:val="00D53957"/>
    <w:rsid w:val="00D623C2"/>
    <w:rsid w:val="00D652F4"/>
    <w:rsid w:val="00D65F88"/>
    <w:rsid w:val="00D70ED0"/>
    <w:rsid w:val="00D7101F"/>
    <w:rsid w:val="00D76398"/>
    <w:rsid w:val="00D85DAF"/>
    <w:rsid w:val="00D8627E"/>
    <w:rsid w:val="00D8675C"/>
    <w:rsid w:val="00D9121A"/>
    <w:rsid w:val="00D9246F"/>
    <w:rsid w:val="00D93594"/>
    <w:rsid w:val="00DA39CA"/>
    <w:rsid w:val="00DA3DA2"/>
    <w:rsid w:val="00DA3FDA"/>
    <w:rsid w:val="00DA7A81"/>
    <w:rsid w:val="00DB1303"/>
    <w:rsid w:val="00DB2A5E"/>
    <w:rsid w:val="00DC024C"/>
    <w:rsid w:val="00DD3AE7"/>
    <w:rsid w:val="00DD41B1"/>
    <w:rsid w:val="00DD49D6"/>
    <w:rsid w:val="00DD5095"/>
    <w:rsid w:val="00DD555B"/>
    <w:rsid w:val="00DE1287"/>
    <w:rsid w:val="00DE5115"/>
    <w:rsid w:val="00DE5500"/>
    <w:rsid w:val="00DE6C3F"/>
    <w:rsid w:val="00DF387C"/>
    <w:rsid w:val="00DF4A7C"/>
    <w:rsid w:val="00DF5F50"/>
    <w:rsid w:val="00DF678A"/>
    <w:rsid w:val="00DF6CD8"/>
    <w:rsid w:val="00DF71D3"/>
    <w:rsid w:val="00E01759"/>
    <w:rsid w:val="00E041A1"/>
    <w:rsid w:val="00E0593C"/>
    <w:rsid w:val="00E05FBC"/>
    <w:rsid w:val="00E066ED"/>
    <w:rsid w:val="00E12841"/>
    <w:rsid w:val="00E13205"/>
    <w:rsid w:val="00E148E7"/>
    <w:rsid w:val="00E165F9"/>
    <w:rsid w:val="00E208F8"/>
    <w:rsid w:val="00E21EB5"/>
    <w:rsid w:val="00E25239"/>
    <w:rsid w:val="00E36582"/>
    <w:rsid w:val="00E471FA"/>
    <w:rsid w:val="00E51D27"/>
    <w:rsid w:val="00E53F01"/>
    <w:rsid w:val="00E54F16"/>
    <w:rsid w:val="00E564B4"/>
    <w:rsid w:val="00E627A4"/>
    <w:rsid w:val="00E64F36"/>
    <w:rsid w:val="00E66FC6"/>
    <w:rsid w:val="00E67E92"/>
    <w:rsid w:val="00E71130"/>
    <w:rsid w:val="00E76224"/>
    <w:rsid w:val="00E76488"/>
    <w:rsid w:val="00E82F20"/>
    <w:rsid w:val="00E8602E"/>
    <w:rsid w:val="00E944FB"/>
    <w:rsid w:val="00E949DE"/>
    <w:rsid w:val="00E976BE"/>
    <w:rsid w:val="00EA505A"/>
    <w:rsid w:val="00EB023E"/>
    <w:rsid w:val="00EB4C3B"/>
    <w:rsid w:val="00EC1446"/>
    <w:rsid w:val="00EC3323"/>
    <w:rsid w:val="00EC37B6"/>
    <w:rsid w:val="00ED5B14"/>
    <w:rsid w:val="00ED7487"/>
    <w:rsid w:val="00EE1E1B"/>
    <w:rsid w:val="00EE2EBB"/>
    <w:rsid w:val="00EE5377"/>
    <w:rsid w:val="00EE6916"/>
    <w:rsid w:val="00EF15F9"/>
    <w:rsid w:val="00EF5B50"/>
    <w:rsid w:val="00F051E3"/>
    <w:rsid w:val="00F05FCC"/>
    <w:rsid w:val="00F06E78"/>
    <w:rsid w:val="00F102E4"/>
    <w:rsid w:val="00F1168A"/>
    <w:rsid w:val="00F14514"/>
    <w:rsid w:val="00F14DF8"/>
    <w:rsid w:val="00F17CA0"/>
    <w:rsid w:val="00F262BC"/>
    <w:rsid w:val="00F26533"/>
    <w:rsid w:val="00F30F0F"/>
    <w:rsid w:val="00F320E6"/>
    <w:rsid w:val="00F32BEC"/>
    <w:rsid w:val="00F3403A"/>
    <w:rsid w:val="00F4220D"/>
    <w:rsid w:val="00F47FBA"/>
    <w:rsid w:val="00F502E5"/>
    <w:rsid w:val="00F5051A"/>
    <w:rsid w:val="00F52F9E"/>
    <w:rsid w:val="00F53062"/>
    <w:rsid w:val="00F554DD"/>
    <w:rsid w:val="00F56E9F"/>
    <w:rsid w:val="00F57B3C"/>
    <w:rsid w:val="00F62CDC"/>
    <w:rsid w:val="00F6462A"/>
    <w:rsid w:val="00F72DBB"/>
    <w:rsid w:val="00F72EB6"/>
    <w:rsid w:val="00F750C6"/>
    <w:rsid w:val="00F7702B"/>
    <w:rsid w:val="00F80208"/>
    <w:rsid w:val="00F80890"/>
    <w:rsid w:val="00F816E3"/>
    <w:rsid w:val="00F8206C"/>
    <w:rsid w:val="00F82884"/>
    <w:rsid w:val="00F846DF"/>
    <w:rsid w:val="00F8730D"/>
    <w:rsid w:val="00F87DC4"/>
    <w:rsid w:val="00F92100"/>
    <w:rsid w:val="00F926FE"/>
    <w:rsid w:val="00F92E2C"/>
    <w:rsid w:val="00F95714"/>
    <w:rsid w:val="00F97B6E"/>
    <w:rsid w:val="00FB0563"/>
    <w:rsid w:val="00FB6B7F"/>
    <w:rsid w:val="00FB72A4"/>
    <w:rsid w:val="00FB7A90"/>
    <w:rsid w:val="00FC1E66"/>
    <w:rsid w:val="00FC270E"/>
    <w:rsid w:val="00FD17C3"/>
    <w:rsid w:val="00FD1A1B"/>
    <w:rsid w:val="00FD2DC9"/>
    <w:rsid w:val="00FD6294"/>
    <w:rsid w:val="00FE0464"/>
    <w:rsid w:val="00FE13BC"/>
    <w:rsid w:val="00FE25B4"/>
    <w:rsid w:val="00FE5858"/>
    <w:rsid w:val="00FE63AC"/>
    <w:rsid w:val="00FF239B"/>
    <w:rsid w:val="00FF2E61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2677"/>
  <w15:chartTrackingRefBased/>
  <w15:docId w15:val="{E9737725-529E-42FD-9CB5-A8F61D19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21692"/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i/>
      <w:color w:val="FF0000"/>
      <w:sz w:val="40"/>
    </w:rPr>
  </w:style>
  <w:style w:type="paragraph" w:styleId="Nadpis2">
    <w:name w:val="heading 2"/>
    <w:basedOn w:val="Normln"/>
    <w:next w:val="Normln"/>
    <w:link w:val="Nadpis2Char"/>
    <w:qFormat/>
    <w:pPr>
      <w:keepNext/>
      <w:ind w:left="360"/>
      <w:outlineLvl w:val="1"/>
    </w:pPr>
    <w:rPr>
      <w:b/>
      <w:color w:val="000000"/>
    </w:rPr>
  </w:style>
  <w:style w:type="paragraph" w:styleId="Nadpis3">
    <w:name w:val="heading 3"/>
    <w:basedOn w:val="Normln"/>
    <w:next w:val="Normln"/>
    <w:link w:val="Nadpis3Char"/>
    <w:qFormat/>
    <w:pPr>
      <w:keepNext/>
      <w:ind w:left="360"/>
      <w:outlineLvl w:val="2"/>
    </w:pPr>
    <w:rPr>
      <w:b/>
      <w:i/>
      <w:color w:val="0000FF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b/>
      <w:color w:val="008000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b/>
      <w:i/>
      <w:sz w:val="48"/>
    </w:rPr>
  </w:style>
  <w:style w:type="paragraph" w:styleId="Nadpis6">
    <w:name w:val="heading 6"/>
    <w:basedOn w:val="Normln"/>
    <w:next w:val="Normln"/>
    <w:link w:val="Nadpis6Char"/>
    <w:qFormat/>
    <w:pPr>
      <w:keepNext/>
      <w:outlineLvl w:val="5"/>
    </w:pPr>
    <w:rPr>
      <w:b/>
      <w:sz w:val="32"/>
    </w:rPr>
  </w:style>
  <w:style w:type="paragraph" w:styleId="Nadpis7">
    <w:name w:val="heading 7"/>
    <w:basedOn w:val="Normln"/>
    <w:next w:val="Normln"/>
    <w:link w:val="Nadpis7Char"/>
    <w:qFormat/>
    <w:pPr>
      <w:keepNext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pPr>
      <w:keepNext/>
      <w:ind w:left="360"/>
      <w:outlineLvl w:val="7"/>
    </w:pPr>
    <w:rPr>
      <w:color w:val="000000"/>
      <w:sz w:val="24"/>
      <w:lang w:val="en-US"/>
    </w:rPr>
  </w:style>
  <w:style w:type="paragraph" w:styleId="Nadpis9">
    <w:name w:val="heading 9"/>
    <w:basedOn w:val="Normln"/>
    <w:next w:val="Normln"/>
    <w:link w:val="Nadpis9Char"/>
    <w:qFormat/>
    <w:pPr>
      <w:keepNext/>
      <w:ind w:left="360"/>
      <w:outlineLvl w:val="8"/>
    </w:pPr>
    <w:rPr>
      <w:b/>
      <w:i/>
      <w:color w:val="000000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ind w:left="360"/>
    </w:pPr>
  </w:style>
  <w:style w:type="paragraph" w:styleId="Zkladntextodsazen2">
    <w:name w:val="Body Text Indent 2"/>
    <w:basedOn w:val="Normln"/>
    <w:link w:val="Zkladntextodsazen2Char"/>
    <w:pPr>
      <w:ind w:left="360"/>
    </w:pPr>
    <w:rPr>
      <w:color w:val="000000"/>
      <w:sz w:val="24"/>
    </w:rPr>
  </w:style>
  <w:style w:type="paragraph" w:styleId="Zkladntextodsazen3">
    <w:name w:val="Body Text Indent 3"/>
    <w:basedOn w:val="Normln"/>
    <w:link w:val="Zkladntextodsazen3Char"/>
    <w:pPr>
      <w:ind w:left="360"/>
      <w:jc w:val="both"/>
    </w:pPr>
    <w:rPr>
      <w:color w:val="000000"/>
      <w:sz w:val="24"/>
    </w:rPr>
  </w:style>
  <w:style w:type="paragraph" w:customStyle="1" w:styleId="Znaka">
    <w:name w:val="Značka"/>
    <w:pPr>
      <w:ind w:left="515"/>
    </w:pPr>
    <w:rPr>
      <w:snapToGrid w:val="0"/>
      <w:color w:val="000000"/>
    </w:rPr>
  </w:style>
  <w:style w:type="paragraph" w:customStyle="1" w:styleId="Znaka1">
    <w:name w:val="Značka 1"/>
    <w:pPr>
      <w:ind w:left="576"/>
    </w:pPr>
    <w:rPr>
      <w:snapToGrid w:val="0"/>
      <w:color w:val="000000"/>
    </w:rPr>
  </w:style>
  <w:style w:type="paragraph" w:styleId="Zkladntext">
    <w:name w:val="Body Text"/>
    <w:basedOn w:val="Normln"/>
    <w:link w:val="ZkladntextChar"/>
    <w:rPr>
      <w:snapToGrid w:val="0"/>
      <w:color w:val="00000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C1794"/>
  </w:style>
  <w:style w:type="paragraph" w:styleId="Zkladntext2">
    <w:name w:val="Body Text 2"/>
    <w:basedOn w:val="Normln"/>
    <w:link w:val="Zkladntext2Char"/>
    <w:rsid w:val="000023AB"/>
    <w:pPr>
      <w:spacing w:after="120" w:line="480" w:lineRule="auto"/>
    </w:pPr>
  </w:style>
  <w:style w:type="character" w:styleId="Siln">
    <w:name w:val="Strong"/>
    <w:basedOn w:val="Standardnpsmoodstavce"/>
    <w:uiPriority w:val="22"/>
    <w:qFormat/>
    <w:rsid w:val="00831EAA"/>
    <w:rPr>
      <w:b/>
    </w:rPr>
  </w:style>
  <w:style w:type="paragraph" w:styleId="Odstavecseseznamem">
    <w:name w:val="List Paragraph"/>
    <w:basedOn w:val="Normln"/>
    <w:uiPriority w:val="34"/>
    <w:qFormat/>
    <w:rsid w:val="00BD4F30"/>
    <w:pPr>
      <w:ind w:left="720"/>
      <w:contextualSpacing/>
    </w:pPr>
  </w:style>
  <w:style w:type="paragraph" w:styleId="Rozloendokumentu">
    <w:name w:val="Document Map"/>
    <w:basedOn w:val="Normln"/>
    <w:link w:val="RozloendokumentuChar"/>
    <w:rsid w:val="0068136E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rsid w:val="0068136E"/>
    <w:rPr>
      <w:rFonts w:ascii="Tahoma" w:hAnsi="Tahoma"/>
      <w:shd w:val="clear" w:color="auto" w:fill="000080"/>
    </w:rPr>
  </w:style>
  <w:style w:type="paragraph" w:customStyle="1" w:styleId="Odrka">
    <w:name w:val="Odrážka"/>
    <w:basedOn w:val="Normln"/>
    <w:rsid w:val="0068136E"/>
    <w:pPr>
      <w:numPr>
        <w:numId w:val="1"/>
      </w:numPr>
    </w:pPr>
  </w:style>
  <w:style w:type="paragraph" w:styleId="Textbubliny">
    <w:name w:val="Balloon Text"/>
    <w:basedOn w:val="Normln"/>
    <w:link w:val="TextbublinyChar"/>
    <w:rsid w:val="007C0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C060A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F7702B"/>
    <w:rPr>
      <w:b/>
      <w:i/>
      <w:color w:val="FF0000"/>
      <w:sz w:val="40"/>
    </w:rPr>
  </w:style>
  <w:style w:type="character" w:customStyle="1" w:styleId="Nadpis2Char">
    <w:name w:val="Nadpis 2 Char"/>
    <w:basedOn w:val="Standardnpsmoodstavce"/>
    <w:link w:val="Nadpis2"/>
    <w:rsid w:val="00F7702B"/>
    <w:rPr>
      <w:b/>
      <w:color w:val="000000"/>
    </w:rPr>
  </w:style>
  <w:style w:type="character" w:customStyle="1" w:styleId="Nadpis3Char">
    <w:name w:val="Nadpis 3 Char"/>
    <w:basedOn w:val="Standardnpsmoodstavce"/>
    <w:link w:val="Nadpis3"/>
    <w:rsid w:val="00F7702B"/>
    <w:rPr>
      <w:b/>
      <w:i/>
      <w:color w:val="0000FF"/>
    </w:rPr>
  </w:style>
  <w:style w:type="character" w:customStyle="1" w:styleId="Nadpis4Char">
    <w:name w:val="Nadpis 4 Char"/>
    <w:basedOn w:val="Standardnpsmoodstavce"/>
    <w:link w:val="Nadpis4"/>
    <w:rsid w:val="00F7702B"/>
    <w:rPr>
      <w:b/>
      <w:color w:val="008000"/>
    </w:rPr>
  </w:style>
  <w:style w:type="character" w:customStyle="1" w:styleId="Nadpis5Char">
    <w:name w:val="Nadpis 5 Char"/>
    <w:basedOn w:val="Standardnpsmoodstavce"/>
    <w:link w:val="Nadpis5"/>
    <w:rsid w:val="00F7702B"/>
    <w:rPr>
      <w:b/>
      <w:i/>
      <w:sz w:val="48"/>
    </w:rPr>
  </w:style>
  <w:style w:type="character" w:customStyle="1" w:styleId="Nadpis6Char">
    <w:name w:val="Nadpis 6 Char"/>
    <w:basedOn w:val="Standardnpsmoodstavce"/>
    <w:link w:val="Nadpis6"/>
    <w:rsid w:val="00F7702B"/>
    <w:rPr>
      <w:b/>
      <w:sz w:val="32"/>
    </w:rPr>
  </w:style>
  <w:style w:type="character" w:customStyle="1" w:styleId="Nadpis7Char">
    <w:name w:val="Nadpis 7 Char"/>
    <w:basedOn w:val="Standardnpsmoodstavce"/>
    <w:link w:val="Nadpis7"/>
    <w:rsid w:val="00F7702B"/>
    <w:rPr>
      <w:sz w:val="24"/>
    </w:rPr>
  </w:style>
  <w:style w:type="character" w:customStyle="1" w:styleId="Nadpis8Char">
    <w:name w:val="Nadpis 8 Char"/>
    <w:basedOn w:val="Standardnpsmoodstavce"/>
    <w:link w:val="Nadpis8"/>
    <w:rsid w:val="00F7702B"/>
    <w:rPr>
      <w:color w:val="000000"/>
      <w:sz w:val="24"/>
      <w:lang w:val="en-US"/>
    </w:rPr>
  </w:style>
  <w:style w:type="character" w:customStyle="1" w:styleId="Nadpis9Char">
    <w:name w:val="Nadpis 9 Char"/>
    <w:basedOn w:val="Standardnpsmoodstavce"/>
    <w:link w:val="Nadpis9"/>
    <w:rsid w:val="00F7702B"/>
    <w:rPr>
      <w:b/>
      <w:i/>
      <w:color w:val="000000"/>
      <w:sz w:val="32"/>
    </w:rPr>
  </w:style>
  <w:style w:type="character" w:customStyle="1" w:styleId="ZkladntextodsazenChar">
    <w:name w:val="Základní text odsazený Char"/>
    <w:basedOn w:val="Standardnpsmoodstavce"/>
    <w:link w:val="Zkladntextodsazen"/>
    <w:rsid w:val="00F7702B"/>
  </w:style>
  <w:style w:type="character" w:customStyle="1" w:styleId="Zkladntextodsazen2Char">
    <w:name w:val="Základní text odsazený 2 Char"/>
    <w:basedOn w:val="Standardnpsmoodstavce"/>
    <w:link w:val="Zkladntextodsazen2"/>
    <w:rsid w:val="00F7702B"/>
    <w:rPr>
      <w:color w:val="00000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F7702B"/>
    <w:rPr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F7702B"/>
    <w:rPr>
      <w:snapToGrid w:val="0"/>
      <w:color w:val="000000"/>
    </w:rPr>
  </w:style>
  <w:style w:type="character" w:customStyle="1" w:styleId="ZhlavChar">
    <w:name w:val="Záhlaví Char"/>
    <w:basedOn w:val="Standardnpsmoodstavce"/>
    <w:link w:val="Zhlav"/>
    <w:rsid w:val="00F7702B"/>
  </w:style>
  <w:style w:type="character" w:customStyle="1" w:styleId="ZpatChar">
    <w:name w:val="Zápatí Char"/>
    <w:basedOn w:val="Standardnpsmoodstavce"/>
    <w:link w:val="Zpat"/>
    <w:rsid w:val="00F7702B"/>
  </w:style>
  <w:style w:type="character" w:customStyle="1" w:styleId="Zkladntext2Char">
    <w:name w:val="Základní text 2 Char"/>
    <w:basedOn w:val="Standardnpsmoodstavce"/>
    <w:link w:val="Zkladntext2"/>
    <w:rsid w:val="0008323A"/>
  </w:style>
  <w:style w:type="paragraph" w:styleId="Normlnweb">
    <w:name w:val="Normal (Web)"/>
    <w:basedOn w:val="Normln"/>
    <w:uiPriority w:val="99"/>
    <w:unhideWhenUsed/>
    <w:rsid w:val="0008323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Standardnpsmoodstavce"/>
    <w:rsid w:val="0008323A"/>
  </w:style>
  <w:style w:type="character" w:styleId="Hypertextovodkaz">
    <w:name w:val="Hyperlink"/>
    <w:basedOn w:val="Standardnpsmoodstavce"/>
    <w:uiPriority w:val="99"/>
    <w:unhideWhenUsed/>
    <w:rsid w:val="0008323A"/>
    <w:rPr>
      <w:color w:val="0000FF"/>
      <w:u w:val="single"/>
    </w:rPr>
  </w:style>
  <w:style w:type="character" w:styleId="Odkaznakoment">
    <w:name w:val="annotation reference"/>
    <w:basedOn w:val="Standardnpsmoodstavce"/>
    <w:rsid w:val="001A7758"/>
    <w:rPr>
      <w:sz w:val="16"/>
      <w:szCs w:val="16"/>
    </w:rPr>
  </w:style>
  <w:style w:type="paragraph" w:styleId="Textkomente">
    <w:name w:val="annotation text"/>
    <w:basedOn w:val="Normln"/>
    <w:link w:val="TextkomenteChar"/>
    <w:rsid w:val="001A7758"/>
  </w:style>
  <w:style w:type="character" w:customStyle="1" w:styleId="TextkomenteChar">
    <w:name w:val="Text komentáře Char"/>
    <w:basedOn w:val="Standardnpsmoodstavce"/>
    <w:link w:val="Textkomente"/>
    <w:rsid w:val="001A7758"/>
  </w:style>
  <w:style w:type="paragraph" w:styleId="Pedmtkomente">
    <w:name w:val="annotation subject"/>
    <w:basedOn w:val="Textkomente"/>
    <w:next w:val="Textkomente"/>
    <w:link w:val="PedmtkomenteChar"/>
    <w:rsid w:val="001A77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A7758"/>
    <w:rPr>
      <w:b/>
      <w:bCs/>
    </w:rPr>
  </w:style>
  <w:style w:type="paragraph" w:customStyle="1" w:styleId="Default">
    <w:name w:val="Default"/>
    <w:rsid w:val="001A77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10</Pages>
  <Words>3020</Words>
  <Characters>17821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Manager/>
  <Company>sz</Company>
  <LinksUpToDate>false</LinksUpToDate>
  <CharactersWithSpaces>20800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Elektroinstalace</dc:subject>
  <dc:creator>Jaroslav Schovánek</dc:creator>
  <cp:keywords/>
  <cp:lastModifiedBy>Jaroslav Schovánek</cp:lastModifiedBy>
  <cp:revision>54</cp:revision>
  <cp:lastPrinted>2024-03-18T11:08:00Z</cp:lastPrinted>
  <dcterms:created xsi:type="dcterms:W3CDTF">2023-08-26T08:48:00Z</dcterms:created>
  <dcterms:modified xsi:type="dcterms:W3CDTF">2024-03-24T18:00:00Z</dcterms:modified>
</cp:coreProperties>
</file>